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17" w:rsidRPr="00E27457" w:rsidRDefault="00A07317" w:rsidP="00A07317">
      <w:pPr>
        <w:spacing w:after="0" w:line="240" w:lineRule="auto"/>
        <w:ind w:left="4820"/>
        <w:jc w:val="both"/>
        <w:rPr>
          <w:rFonts w:ascii="Times New Roman" w:hAnsi="Times New Roman" w:cs="Times New Roman"/>
          <w:sz w:val="24"/>
          <w:szCs w:val="24"/>
        </w:rPr>
      </w:pPr>
      <w:r w:rsidRPr="00E27457">
        <w:rPr>
          <w:rFonts w:ascii="Times New Roman" w:hAnsi="Times New Roman" w:cs="Times New Roman"/>
          <w:sz w:val="24"/>
          <w:szCs w:val="24"/>
        </w:rPr>
        <w:t>УТВЕРЖДАЮ</w:t>
      </w:r>
    </w:p>
    <w:p w:rsidR="00A07317" w:rsidRPr="00E27457" w:rsidRDefault="00A07317" w:rsidP="00A07317">
      <w:pPr>
        <w:spacing w:after="0" w:line="240" w:lineRule="auto"/>
        <w:ind w:left="4820"/>
        <w:jc w:val="both"/>
        <w:rPr>
          <w:rFonts w:ascii="Times New Roman" w:hAnsi="Times New Roman" w:cs="Times New Roman"/>
          <w:sz w:val="24"/>
          <w:szCs w:val="24"/>
        </w:rPr>
      </w:pPr>
      <w:r w:rsidRPr="00E27457">
        <w:rPr>
          <w:rFonts w:ascii="Times New Roman" w:hAnsi="Times New Roman" w:cs="Times New Roman"/>
          <w:sz w:val="24"/>
          <w:szCs w:val="24"/>
        </w:rPr>
        <w:t>Директор ЧУДПО «Ферт-Профи»</w:t>
      </w:r>
    </w:p>
    <w:p w:rsidR="00A07317" w:rsidRPr="00E27457" w:rsidRDefault="00A07317" w:rsidP="00A07317">
      <w:pPr>
        <w:spacing w:after="0" w:line="240" w:lineRule="auto"/>
        <w:ind w:left="4820"/>
        <w:jc w:val="both"/>
        <w:rPr>
          <w:rFonts w:ascii="Times New Roman" w:hAnsi="Times New Roman" w:cs="Times New Roman"/>
          <w:sz w:val="24"/>
          <w:szCs w:val="24"/>
        </w:rPr>
      </w:pPr>
      <w:r w:rsidRPr="00E27457">
        <w:rPr>
          <w:rFonts w:ascii="Times New Roman" w:hAnsi="Times New Roman" w:cs="Times New Roman"/>
          <w:sz w:val="24"/>
          <w:szCs w:val="24"/>
        </w:rPr>
        <w:t>_________________В.В. Важинская</w:t>
      </w:r>
    </w:p>
    <w:p w:rsidR="00A07317" w:rsidRPr="00E27457" w:rsidRDefault="00A07317" w:rsidP="00A07317">
      <w:pPr>
        <w:spacing w:after="0" w:line="240" w:lineRule="auto"/>
        <w:ind w:left="4820"/>
        <w:jc w:val="both"/>
        <w:rPr>
          <w:rFonts w:ascii="Times New Roman" w:hAnsi="Times New Roman" w:cs="Times New Roman"/>
          <w:sz w:val="24"/>
          <w:szCs w:val="24"/>
        </w:rPr>
      </w:pPr>
      <w:r w:rsidRPr="00E27457">
        <w:rPr>
          <w:rFonts w:ascii="Times New Roman" w:hAnsi="Times New Roman" w:cs="Times New Roman"/>
          <w:sz w:val="24"/>
          <w:szCs w:val="24"/>
        </w:rPr>
        <w:t>«___»_____________2014 г.</w:t>
      </w:r>
    </w:p>
    <w:p w:rsidR="00A07317" w:rsidRPr="00E27457" w:rsidRDefault="00A07317" w:rsidP="00A07317">
      <w:pPr>
        <w:spacing w:after="0"/>
        <w:ind w:firstLine="709"/>
        <w:jc w:val="both"/>
        <w:rPr>
          <w:rFonts w:ascii="Times New Roman" w:hAnsi="Times New Roman" w:cs="Times New Roman"/>
          <w:sz w:val="24"/>
          <w:szCs w:val="24"/>
        </w:rPr>
      </w:pPr>
    </w:p>
    <w:p w:rsidR="00A07317" w:rsidRPr="00E27457" w:rsidRDefault="00A07317" w:rsidP="00A07317">
      <w:pPr>
        <w:spacing w:after="0"/>
        <w:ind w:firstLine="709"/>
        <w:jc w:val="both"/>
        <w:rPr>
          <w:rFonts w:ascii="Times New Roman" w:hAnsi="Times New Roman" w:cs="Times New Roman"/>
          <w:sz w:val="24"/>
          <w:szCs w:val="24"/>
        </w:rPr>
      </w:pPr>
    </w:p>
    <w:p w:rsidR="00A07317" w:rsidRPr="00E27457" w:rsidRDefault="00A07317" w:rsidP="00A07317">
      <w:pPr>
        <w:spacing w:after="0"/>
        <w:ind w:firstLine="709"/>
        <w:jc w:val="both"/>
        <w:rPr>
          <w:rFonts w:ascii="Times New Roman" w:hAnsi="Times New Roman" w:cs="Times New Roman"/>
          <w:sz w:val="24"/>
          <w:szCs w:val="24"/>
        </w:rPr>
      </w:pPr>
    </w:p>
    <w:p w:rsidR="00A07317" w:rsidRPr="00E27457" w:rsidRDefault="00A07317" w:rsidP="00A07317">
      <w:pPr>
        <w:spacing w:after="0"/>
        <w:ind w:firstLine="709"/>
        <w:jc w:val="both"/>
        <w:rPr>
          <w:rFonts w:ascii="Times New Roman" w:hAnsi="Times New Roman" w:cs="Times New Roman"/>
          <w:sz w:val="24"/>
          <w:szCs w:val="24"/>
        </w:rPr>
      </w:pPr>
    </w:p>
    <w:p w:rsidR="00A07317" w:rsidRPr="00E27457" w:rsidRDefault="00A07317" w:rsidP="00A07317">
      <w:pPr>
        <w:spacing w:after="0"/>
        <w:jc w:val="center"/>
        <w:rPr>
          <w:rFonts w:ascii="Times New Roman" w:hAnsi="Times New Roman" w:cs="Times New Roman"/>
          <w:sz w:val="24"/>
          <w:szCs w:val="24"/>
        </w:rPr>
      </w:pPr>
      <w:r w:rsidRPr="00E27457">
        <w:rPr>
          <w:rFonts w:ascii="Times New Roman" w:hAnsi="Times New Roman" w:cs="Times New Roman"/>
          <w:sz w:val="24"/>
          <w:szCs w:val="24"/>
        </w:rPr>
        <w:t>ПЛАН – КОНСПЕКТ</w:t>
      </w:r>
    </w:p>
    <w:p w:rsidR="00A07317" w:rsidRPr="00E27457" w:rsidRDefault="00A07317" w:rsidP="00A07317">
      <w:pPr>
        <w:spacing w:after="0" w:line="240" w:lineRule="auto"/>
        <w:jc w:val="center"/>
        <w:rPr>
          <w:rFonts w:ascii="Times New Roman" w:hAnsi="Times New Roman" w:cs="Times New Roman"/>
          <w:sz w:val="24"/>
          <w:szCs w:val="24"/>
        </w:rPr>
      </w:pPr>
      <w:r w:rsidRPr="00E27457">
        <w:rPr>
          <w:rFonts w:ascii="Times New Roman" w:hAnsi="Times New Roman" w:cs="Times New Roman"/>
          <w:sz w:val="24"/>
          <w:szCs w:val="24"/>
        </w:rPr>
        <w:t>проведения занятий по дисциплине «Правовые основы деятельности руководителя частной охранной организации» повышения квалификации руководителей частных охранных организаций</w:t>
      </w:r>
    </w:p>
    <w:p w:rsidR="00A07317" w:rsidRPr="00E27457" w:rsidRDefault="00A07317" w:rsidP="00A07317">
      <w:pPr>
        <w:spacing w:after="0" w:line="240" w:lineRule="auto"/>
        <w:jc w:val="center"/>
        <w:rPr>
          <w:rFonts w:ascii="Times New Roman" w:hAnsi="Times New Roman" w:cs="Times New Roman"/>
          <w:sz w:val="24"/>
          <w:szCs w:val="24"/>
        </w:rPr>
      </w:pPr>
    </w:p>
    <w:p w:rsidR="00A07317" w:rsidRPr="00E27457" w:rsidRDefault="00A07317" w:rsidP="00A07317">
      <w:pPr>
        <w:spacing w:after="0" w:line="240" w:lineRule="auto"/>
        <w:jc w:val="center"/>
        <w:rPr>
          <w:rFonts w:ascii="Times New Roman" w:hAnsi="Times New Roman" w:cs="Times New Roman"/>
          <w:b/>
          <w:sz w:val="24"/>
          <w:szCs w:val="24"/>
        </w:rPr>
      </w:pPr>
      <w:r w:rsidRPr="00E27457">
        <w:rPr>
          <w:rFonts w:ascii="Times New Roman" w:hAnsi="Times New Roman" w:cs="Times New Roman"/>
          <w:sz w:val="24"/>
          <w:szCs w:val="24"/>
        </w:rPr>
        <w:t xml:space="preserve">Тема № 6 </w:t>
      </w:r>
      <w:r w:rsidRPr="00E27457">
        <w:rPr>
          <w:rFonts w:ascii="Times New Roman" w:hAnsi="Times New Roman" w:cs="Times New Roman"/>
          <w:b/>
          <w:sz w:val="24"/>
          <w:szCs w:val="24"/>
        </w:rPr>
        <w:t>«</w:t>
      </w:r>
      <w:r w:rsidR="00951C04" w:rsidRPr="00E27457">
        <w:rPr>
          <w:rFonts w:ascii="Times New Roman" w:hAnsi="Times New Roman" w:cs="Times New Roman"/>
          <w:b/>
          <w:sz w:val="24"/>
          <w:szCs w:val="24"/>
        </w:rPr>
        <w:t>Государственный контроль и надзор за</w:t>
      </w:r>
      <w:r w:rsidRPr="00E27457">
        <w:rPr>
          <w:rFonts w:ascii="Times New Roman" w:hAnsi="Times New Roman" w:cs="Times New Roman"/>
          <w:b/>
          <w:sz w:val="24"/>
          <w:szCs w:val="24"/>
        </w:rPr>
        <w:t xml:space="preserve"> частной охранной деятельност</w:t>
      </w:r>
      <w:r w:rsidR="00951C04" w:rsidRPr="00E27457">
        <w:rPr>
          <w:rFonts w:ascii="Times New Roman" w:hAnsi="Times New Roman" w:cs="Times New Roman"/>
          <w:b/>
          <w:sz w:val="24"/>
          <w:szCs w:val="24"/>
        </w:rPr>
        <w:t>ью</w:t>
      </w:r>
      <w:r w:rsidRPr="00E27457">
        <w:rPr>
          <w:rFonts w:ascii="Times New Roman" w:hAnsi="Times New Roman" w:cs="Times New Roman"/>
          <w:b/>
          <w:sz w:val="24"/>
          <w:szCs w:val="24"/>
        </w:rPr>
        <w:t>»</w:t>
      </w:r>
    </w:p>
    <w:p w:rsidR="00A07317" w:rsidRPr="00E27457" w:rsidRDefault="00A07317" w:rsidP="00A07317">
      <w:pPr>
        <w:spacing w:after="0" w:line="240" w:lineRule="auto"/>
        <w:ind w:firstLine="709"/>
        <w:jc w:val="both"/>
        <w:rPr>
          <w:rFonts w:ascii="Times New Roman" w:hAnsi="Times New Roman" w:cs="Times New Roman"/>
          <w:sz w:val="24"/>
          <w:szCs w:val="24"/>
        </w:rPr>
      </w:pP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 xml:space="preserve">Цель занятия: изучить виды </w:t>
      </w:r>
      <w:r w:rsidR="00951C04" w:rsidRPr="00E27457">
        <w:rPr>
          <w:rFonts w:ascii="Times New Roman" w:hAnsi="Times New Roman" w:cs="Times New Roman"/>
          <w:sz w:val="24"/>
          <w:szCs w:val="24"/>
        </w:rPr>
        <w:t>контроля и надзора за частной охранной деятельностью</w:t>
      </w: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ab/>
      </w: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Время проведения: 1 час</w:t>
      </w: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Метод проведения: лекция</w:t>
      </w: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Место проведения: учебный класс</w:t>
      </w:r>
    </w:p>
    <w:p w:rsidR="00A07317" w:rsidRPr="00E27457" w:rsidRDefault="00A07317" w:rsidP="00A07317">
      <w:pPr>
        <w:spacing w:after="0" w:line="240" w:lineRule="auto"/>
        <w:ind w:firstLine="709"/>
        <w:jc w:val="both"/>
        <w:rPr>
          <w:rFonts w:ascii="Times New Roman" w:hAnsi="Times New Roman" w:cs="Times New Roman"/>
          <w:sz w:val="24"/>
          <w:szCs w:val="24"/>
        </w:rPr>
      </w:pPr>
      <w:r w:rsidRPr="00E27457">
        <w:rPr>
          <w:rFonts w:ascii="Times New Roman" w:hAnsi="Times New Roman" w:cs="Times New Roman"/>
          <w:sz w:val="24"/>
          <w:szCs w:val="24"/>
        </w:rPr>
        <w:t xml:space="preserve">Используемая литература: </w:t>
      </w:r>
    </w:p>
    <w:p w:rsidR="00A07317" w:rsidRPr="00E27457" w:rsidRDefault="00A07317" w:rsidP="00A07317">
      <w:pPr>
        <w:pStyle w:val="a5"/>
        <w:numPr>
          <w:ilvl w:val="0"/>
          <w:numId w:val="3"/>
        </w:numPr>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Закон РФ от 11.03.1992 г. № 2487-1 «О частной детективной и охранной деятельности в Российской Федерации»</w:t>
      </w:r>
    </w:p>
    <w:p w:rsidR="00A07317" w:rsidRPr="00E27457" w:rsidRDefault="00C973FB" w:rsidP="00A07317">
      <w:pPr>
        <w:pStyle w:val="a5"/>
        <w:numPr>
          <w:ilvl w:val="0"/>
          <w:numId w:val="3"/>
        </w:numPr>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Приказ МВД РФ от 31.12.1999 № 1105, утвердивший «Наставление по организации контроля органами внутренних дел за частной детективной и охранной деятельностью</w:t>
      </w:r>
      <w:r w:rsidR="00A07317" w:rsidRPr="00E27457">
        <w:rPr>
          <w:rFonts w:ascii="Times New Roman" w:hAnsi="Times New Roman" w:cs="Times New Roman"/>
          <w:sz w:val="24"/>
          <w:szCs w:val="24"/>
        </w:rPr>
        <w:t>»</w:t>
      </w:r>
    </w:p>
    <w:p w:rsidR="00A07317" w:rsidRPr="00E27457" w:rsidRDefault="00A07317" w:rsidP="00A07317">
      <w:pPr>
        <w:spacing w:after="0" w:line="240" w:lineRule="auto"/>
        <w:ind w:firstLine="709"/>
        <w:jc w:val="both"/>
        <w:rPr>
          <w:rFonts w:ascii="Times New Roman" w:hAnsi="Times New Roman" w:cs="Times New Roman"/>
          <w:sz w:val="24"/>
          <w:szCs w:val="24"/>
        </w:rPr>
      </w:pPr>
    </w:p>
    <w:p w:rsidR="00A07317" w:rsidRPr="00E27457" w:rsidRDefault="00A07317" w:rsidP="00A07317">
      <w:pPr>
        <w:pStyle w:val="a5"/>
        <w:numPr>
          <w:ilvl w:val="0"/>
          <w:numId w:val="1"/>
        </w:numPr>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Организационный момент -5 мин:</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Проверка слушателей.</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Объявление темы и цели занятия</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П</w:t>
      </w:r>
      <w:proofErr w:type="gramStart"/>
      <w:r w:rsidRPr="00E27457">
        <w:rPr>
          <w:rFonts w:ascii="Times New Roman" w:hAnsi="Times New Roman" w:cs="Times New Roman"/>
          <w:sz w:val="24"/>
          <w:szCs w:val="24"/>
        </w:rPr>
        <w:t xml:space="preserve"> .</w:t>
      </w:r>
      <w:proofErr w:type="gramEnd"/>
      <w:r w:rsidRPr="00E27457">
        <w:rPr>
          <w:rFonts w:ascii="Times New Roman" w:hAnsi="Times New Roman" w:cs="Times New Roman"/>
          <w:sz w:val="24"/>
          <w:szCs w:val="24"/>
        </w:rPr>
        <w:t xml:space="preserve"> Основная часть – 35 мин.</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ab/>
        <w:t>Объяснение нового материала:</w:t>
      </w:r>
    </w:p>
    <w:p w:rsidR="00A07317" w:rsidRPr="00E27457" w:rsidRDefault="00E27457" w:rsidP="00A07317">
      <w:pPr>
        <w:pStyle w:val="a5"/>
        <w:numPr>
          <w:ilvl w:val="0"/>
          <w:numId w:val="2"/>
        </w:numPr>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 xml:space="preserve">Действия работников частных охранных организаций при осуществлении </w:t>
      </w:r>
      <w:proofErr w:type="gramStart"/>
      <w:r w:rsidRPr="00E27457">
        <w:rPr>
          <w:rFonts w:ascii="Times New Roman" w:hAnsi="Times New Roman" w:cs="Times New Roman"/>
          <w:sz w:val="24"/>
          <w:szCs w:val="24"/>
        </w:rPr>
        <w:t>контроля за</w:t>
      </w:r>
      <w:proofErr w:type="gramEnd"/>
      <w:r w:rsidRPr="00E27457">
        <w:rPr>
          <w:rFonts w:ascii="Times New Roman" w:hAnsi="Times New Roman" w:cs="Times New Roman"/>
          <w:sz w:val="24"/>
          <w:szCs w:val="24"/>
        </w:rPr>
        <w:t xml:space="preserve"> соблюдением лицензиатом лицензионных требований и условий, а также контроля за оборотом оружия в частной охранной деятельности</w:t>
      </w:r>
      <w:proofErr w:type="gramStart"/>
      <w:r w:rsidRPr="00E27457">
        <w:rPr>
          <w:rFonts w:ascii="Times New Roman" w:hAnsi="Times New Roman" w:cs="Times New Roman"/>
          <w:sz w:val="24"/>
          <w:szCs w:val="24"/>
        </w:rPr>
        <w:t>.</w:t>
      </w:r>
      <w:r w:rsidR="00A07317" w:rsidRPr="00E27457">
        <w:rPr>
          <w:rFonts w:ascii="Times New Roman" w:hAnsi="Times New Roman" w:cs="Times New Roman"/>
          <w:sz w:val="24"/>
          <w:szCs w:val="24"/>
        </w:rPr>
        <w:t>.</w:t>
      </w:r>
      <w:proofErr w:type="gramEnd"/>
    </w:p>
    <w:p w:rsidR="00A07317" w:rsidRPr="00E27457" w:rsidRDefault="00E27457" w:rsidP="00A07317">
      <w:pPr>
        <w:pStyle w:val="a5"/>
        <w:numPr>
          <w:ilvl w:val="0"/>
          <w:numId w:val="2"/>
        </w:numPr>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Действия работников частных охранных организаций при проведении контрольных и надзорных мероприятий на охраняемых объектах</w:t>
      </w:r>
      <w:r w:rsidR="00A07317" w:rsidRPr="00E27457">
        <w:rPr>
          <w:rFonts w:ascii="Times New Roman" w:hAnsi="Times New Roman" w:cs="Times New Roman"/>
          <w:sz w:val="24"/>
          <w:szCs w:val="24"/>
        </w:rPr>
        <w:t>.</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Ш. Заключительная часть – 5 мин</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ab/>
        <w:t>Закрепление нового материала</w:t>
      </w:r>
    </w:p>
    <w:p w:rsidR="00A07317" w:rsidRPr="00E27457" w:rsidRDefault="00A07317" w:rsidP="00A07317">
      <w:pPr>
        <w:pStyle w:val="a5"/>
        <w:spacing w:after="0" w:line="240" w:lineRule="auto"/>
        <w:ind w:left="0" w:firstLine="709"/>
        <w:jc w:val="both"/>
        <w:rPr>
          <w:rFonts w:ascii="Times New Roman" w:hAnsi="Times New Roman" w:cs="Times New Roman"/>
          <w:sz w:val="24"/>
          <w:szCs w:val="24"/>
        </w:rPr>
      </w:pPr>
      <w:r w:rsidRPr="00E27457">
        <w:rPr>
          <w:rFonts w:ascii="Times New Roman" w:hAnsi="Times New Roman" w:cs="Times New Roman"/>
          <w:sz w:val="24"/>
          <w:szCs w:val="24"/>
        </w:rPr>
        <w:tab/>
        <w:t>Задание для самостоятельного изучения.</w:t>
      </w:r>
    </w:p>
    <w:p w:rsidR="00E27457" w:rsidRPr="00E27457" w:rsidRDefault="00E27457" w:rsidP="00A07317">
      <w:pPr>
        <w:pStyle w:val="a5"/>
        <w:spacing w:after="0" w:line="240" w:lineRule="auto"/>
        <w:ind w:left="0" w:firstLine="709"/>
        <w:jc w:val="both"/>
        <w:rPr>
          <w:rFonts w:ascii="Times New Roman" w:hAnsi="Times New Roman" w:cs="Times New Roman"/>
          <w:sz w:val="24"/>
          <w:szCs w:val="24"/>
        </w:rPr>
      </w:pPr>
    </w:p>
    <w:p w:rsidR="00A07317" w:rsidRPr="005B7529" w:rsidRDefault="00E27457" w:rsidP="00E27457">
      <w:pPr>
        <w:shd w:val="clear" w:color="auto" w:fill="FFFFFF"/>
        <w:spacing w:after="0" w:line="240" w:lineRule="auto"/>
        <w:ind w:firstLine="825"/>
        <w:rPr>
          <w:rFonts w:ascii="Times New Roman" w:hAnsi="Times New Roman" w:cs="Times New Roman"/>
          <w:b/>
          <w:color w:val="000000"/>
          <w:sz w:val="24"/>
          <w:szCs w:val="24"/>
        </w:rPr>
      </w:pPr>
      <w:r w:rsidRPr="005B7529">
        <w:rPr>
          <w:rFonts w:ascii="Times New Roman" w:hAnsi="Times New Roman" w:cs="Times New Roman"/>
          <w:b/>
          <w:sz w:val="24"/>
          <w:szCs w:val="24"/>
        </w:rPr>
        <w:t xml:space="preserve">1.Действия работников частных охранных организаций при осуществлении </w:t>
      </w:r>
      <w:proofErr w:type="gramStart"/>
      <w:r w:rsidRPr="005B7529">
        <w:rPr>
          <w:rFonts w:ascii="Times New Roman" w:hAnsi="Times New Roman" w:cs="Times New Roman"/>
          <w:b/>
          <w:sz w:val="24"/>
          <w:szCs w:val="24"/>
        </w:rPr>
        <w:t>контроля за</w:t>
      </w:r>
      <w:proofErr w:type="gramEnd"/>
      <w:r w:rsidRPr="005B7529">
        <w:rPr>
          <w:rFonts w:ascii="Times New Roman" w:hAnsi="Times New Roman" w:cs="Times New Roman"/>
          <w:b/>
          <w:sz w:val="24"/>
          <w:szCs w:val="24"/>
        </w:rPr>
        <w:t xml:space="preserve"> соблюдением лицензиатом лицензионных требований и условий, а также контроля за оборотом оружия в частной охранной деятельности</w:t>
      </w:r>
    </w:p>
    <w:p w:rsidR="00E74ABF" w:rsidRPr="00E27457" w:rsidRDefault="00E27457" w:rsidP="00E27457">
      <w:pPr>
        <w:shd w:val="clear" w:color="auto" w:fill="FFFFFF"/>
        <w:spacing w:after="0" w:line="240" w:lineRule="auto"/>
        <w:ind w:firstLine="825"/>
        <w:rPr>
          <w:rFonts w:ascii="Times New Roman" w:eastAsia="Times New Roman" w:hAnsi="Times New Roman" w:cs="Times New Roman"/>
          <w:color w:val="000000"/>
          <w:sz w:val="24"/>
          <w:szCs w:val="24"/>
        </w:rPr>
      </w:pPr>
      <w:proofErr w:type="gramStart"/>
      <w:r>
        <w:rPr>
          <w:rFonts w:ascii="Times New Roman" w:hAnsi="Times New Roman" w:cs="Times New Roman"/>
          <w:color w:val="000000"/>
          <w:sz w:val="24"/>
          <w:szCs w:val="24"/>
        </w:rPr>
        <w:t xml:space="preserve">В статье 20 </w:t>
      </w:r>
      <w:r w:rsidR="00E74ABF" w:rsidRPr="00E27457">
        <w:rPr>
          <w:rFonts w:ascii="Times New Roman" w:hAnsi="Times New Roman" w:cs="Times New Roman"/>
          <w:color w:val="000000"/>
          <w:sz w:val="24"/>
          <w:szCs w:val="24"/>
        </w:rPr>
        <w:t>Закон</w:t>
      </w:r>
      <w:r>
        <w:rPr>
          <w:rFonts w:ascii="Times New Roman" w:hAnsi="Times New Roman" w:cs="Times New Roman"/>
          <w:color w:val="000000"/>
          <w:sz w:val="24"/>
          <w:szCs w:val="24"/>
        </w:rPr>
        <w:t>а</w:t>
      </w:r>
      <w:r w:rsidR="00E74ABF" w:rsidRPr="00E27457">
        <w:rPr>
          <w:rFonts w:ascii="Times New Roman" w:hAnsi="Times New Roman" w:cs="Times New Roman"/>
          <w:color w:val="000000"/>
          <w:sz w:val="24"/>
          <w:szCs w:val="24"/>
        </w:rPr>
        <w:t xml:space="preserve"> РФ от 11 марта 1992 г. N 2487-I "О частной детективной и охранной деятельности в Российской Федерации" (с изменениями и дополнениями)</w:t>
      </w:r>
      <w:r>
        <w:rPr>
          <w:rFonts w:ascii="Times New Roman" w:hAnsi="Times New Roman" w:cs="Times New Roman"/>
          <w:color w:val="000000"/>
          <w:sz w:val="24"/>
          <w:szCs w:val="24"/>
        </w:rPr>
        <w:t xml:space="preserve"> говорится, что </w:t>
      </w:r>
      <w:hyperlink r:id="rId5" w:anchor="block_10000" w:history="1">
        <w:r w:rsidRPr="00E27457">
          <w:rPr>
            <w:rFonts w:ascii="Times New Roman" w:eastAsia="Times New Roman" w:hAnsi="Times New Roman" w:cs="Times New Roman"/>
            <w:sz w:val="24"/>
            <w:szCs w:val="24"/>
          </w:rPr>
          <w:t>к</w:t>
        </w:r>
        <w:r w:rsidR="00E74ABF" w:rsidRPr="00E27457">
          <w:rPr>
            <w:rFonts w:ascii="Times New Roman" w:eastAsia="Times New Roman" w:hAnsi="Times New Roman" w:cs="Times New Roman"/>
            <w:sz w:val="24"/>
            <w:szCs w:val="24"/>
          </w:rPr>
          <w:t>онтроль</w:t>
        </w:r>
      </w:hyperlink>
      <w:r w:rsidR="00E74ABF" w:rsidRPr="00E27457">
        <w:rPr>
          <w:rFonts w:ascii="Times New Roman" w:eastAsia="Times New Roman" w:hAnsi="Times New Roman" w:cs="Times New Roman"/>
          <w:color w:val="000000"/>
          <w:sz w:val="24"/>
          <w:szCs w:val="24"/>
        </w:rPr>
        <w:t xml:space="preserve"> за частной детективной и охранной деятельностью на территории Российской Федерации осуществляют федеральный орган исполнительной власти, в ведении которого находятся вопросы внутренних дел, иные федеральные органы исполнительной власти и подчиненные им органы и</w:t>
      </w:r>
      <w:proofErr w:type="gramEnd"/>
      <w:r w:rsidR="00E74ABF" w:rsidRPr="00E27457">
        <w:rPr>
          <w:rFonts w:ascii="Times New Roman" w:eastAsia="Times New Roman" w:hAnsi="Times New Roman" w:cs="Times New Roman"/>
          <w:color w:val="000000"/>
          <w:sz w:val="24"/>
          <w:szCs w:val="24"/>
        </w:rPr>
        <w:t xml:space="preserve"> подразделения в пределах, </w:t>
      </w:r>
      <w:r w:rsidR="00E74ABF" w:rsidRPr="00E27457">
        <w:rPr>
          <w:rFonts w:ascii="Times New Roman" w:eastAsia="Times New Roman" w:hAnsi="Times New Roman" w:cs="Times New Roman"/>
          <w:color w:val="000000"/>
          <w:sz w:val="24"/>
          <w:szCs w:val="24"/>
        </w:rPr>
        <w:lastRenderedPageBreak/>
        <w:t>установленных настоящим Законом, другими законами и иными правовыми актами Российской Федерации.</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proofErr w:type="gramStart"/>
      <w:r w:rsidRPr="00E27457">
        <w:rPr>
          <w:rFonts w:ascii="Times New Roman" w:eastAsia="Times New Roman" w:hAnsi="Times New Roman" w:cs="Times New Roman"/>
          <w:color w:val="000000"/>
          <w:sz w:val="24"/>
          <w:szCs w:val="24"/>
        </w:rP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по вопросам, отнесенным к компетенции органов внутренних дел, в порядке, установленном законодательством Российской Федерации, вправе требовать от них в рамках своей компетенции представления соответствующих</w:t>
      </w:r>
      <w:proofErr w:type="gramEnd"/>
      <w:r w:rsidRPr="00E27457">
        <w:rPr>
          <w:rFonts w:ascii="Times New Roman" w:eastAsia="Times New Roman" w:hAnsi="Times New Roman" w:cs="Times New Roman"/>
          <w:color w:val="000000"/>
          <w:sz w:val="24"/>
          <w:szCs w:val="24"/>
        </w:rPr>
        <w:t xml:space="preserve"> документов и получать письменную или устную информацию, необходимую для выполнения контрольных функций.</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Надзор за исполнением настоящего Закона осуществляют Генеральный прокурор Российской Федерации и подчиненные ему прокуроры.</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 xml:space="preserve">Должностные лица органов внутренних дел имеют право проводить проверку прохождения подготовки частных охранников и руководителей охранных организаций, предусмотренной </w:t>
      </w:r>
      <w:hyperlink r:id="rId6" w:anchor="block_126" w:history="1">
        <w:r w:rsidRPr="00E27457">
          <w:rPr>
            <w:rFonts w:ascii="Times New Roman" w:eastAsia="Times New Roman" w:hAnsi="Times New Roman" w:cs="Times New Roman"/>
            <w:sz w:val="24"/>
            <w:szCs w:val="24"/>
          </w:rPr>
          <w:t>частью шестой статьи 12</w:t>
        </w:r>
      </w:hyperlink>
      <w:r w:rsidRPr="00E27457">
        <w:rPr>
          <w:rFonts w:ascii="Times New Roman" w:eastAsia="Times New Roman" w:hAnsi="Times New Roman" w:cs="Times New Roman"/>
          <w:color w:val="000000"/>
          <w:sz w:val="24"/>
          <w:szCs w:val="24"/>
        </w:rPr>
        <w:t xml:space="preserve"> Федерального закона от 13 декабря 1996 года N 150-ФЗ "Об оружии".</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 xml:space="preserve">В целях осуществления государственного </w:t>
      </w:r>
      <w:proofErr w:type="gramStart"/>
      <w:r w:rsidRPr="00E27457">
        <w:rPr>
          <w:rFonts w:ascii="Times New Roman" w:eastAsia="Times New Roman" w:hAnsi="Times New Roman" w:cs="Times New Roman"/>
          <w:color w:val="000000"/>
          <w:sz w:val="24"/>
          <w:szCs w:val="24"/>
        </w:rPr>
        <w:t>контроля за</w:t>
      </w:r>
      <w:proofErr w:type="gramEnd"/>
      <w:r w:rsidRPr="00E27457">
        <w:rPr>
          <w:rFonts w:ascii="Times New Roman" w:eastAsia="Times New Roman" w:hAnsi="Times New Roman" w:cs="Times New Roman"/>
          <w:color w:val="000000"/>
          <w:sz w:val="24"/>
          <w:szCs w:val="24"/>
        </w:rPr>
        <w:t xml:space="preserve"> соблюдением </w:t>
      </w:r>
      <w:r w:rsidRPr="00815FB1">
        <w:rPr>
          <w:rFonts w:ascii="Times New Roman" w:eastAsia="Times New Roman" w:hAnsi="Times New Roman" w:cs="Times New Roman"/>
          <w:b/>
          <w:color w:val="000000"/>
          <w:sz w:val="24"/>
          <w:szCs w:val="24"/>
        </w:rPr>
        <w:t>лицензиатом лицензионных требований</w:t>
      </w:r>
      <w:r w:rsidRPr="00E27457">
        <w:rPr>
          <w:rFonts w:ascii="Times New Roman" w:eastAsia="Times New Roman" w:hAnsi="Times New Roman" w:cs="Times New Roman"/>
          <w:color w:val="000000"/>
          <w:sz w:val="24"/>
          <w:szCs w:val="24"/>
        </w:rPr>
        <w:t xml:space="preserve"> и условий орган внутренних дел в пределах своей компетенции проводит плановую и внеплановую проверки. Указанные проверки проводятся на основании распоряжений (приказов) органа внутренних дел.</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 xml:space="preserve">Проверка наличия, </w:t>
      </w:r>
      <w:r w:rsidRPr="00815FB1">
        <w:rPr>
          <w:rFonts w:ascii="Times New Roman" w:eastAsia="Times New Roman" w:hAnsi="Times New Roman" w:cs="Times New Roman"/>
          <w:b/>
          <w:color w:val="000000"/>
          <w:sz w:val="24"/>
          <w:szCs w:val="24"/>
        </w:rPr>
        <w:t>организации хранения и учета огнестрельного оружия, патронов и специальных сре</w:t>
      </w:r>
      <w:proofErr w:type="gramStart"/>
      <w:r w:rsidRPr="00815FB1">
        <w:rPr>
          <w:rFonts w:ascii="Times New Roman" w:eastAsia="Times New Roman" w:hAnsi="Times New Roman" w:cs="Times New Roman"/>
          <w:b/>
          <w:color w:val="000000"/>
          <w:sz w:val="24"/>
          <w:szCs w:val="24"/>
        </w:rPr>
        <w:t>дств</w:t>
      </w:r>
      <w:r w:rsidRPr="00E27457">
        <w:rPr>
          <w:rFonts w:ascii="Times New Roman" w:eastAsia="Times New Roman" w:hAnsi="Times New Roman" w:cs="Times New Roman"/>
          <w:color w:val="000000"/>
          <w:sz w:val="24"/>
          <w:szCs w:val="24"/>
        </w:rPr>
        <w:t xml:space="preserve"> пр</w:t>
      </w:r>
      <w:proofErr w:type="gramEnd"/>
      <w:r w:rsidRPr="00E27457">
        <w:rPr>
          <w:rFonts w:ascii="Times New Roman" w:eastAsia="Times New Roman" w:hAnsi="Times New Roman" w:cs="Times New Roman"/>
          <w:color w:val="000000"/>
          <w:sz w:val="24"/>
          <w:szCs w:val="24"/>
        </w:rPr>
        <w:t xml:space="preserve">оводится в соответствии с </w:t>
      </w:r>
      <w:hyperlink r:id="rId7" w:history="1">
        <w:r w:rsidRPr="00815FB1">
          <w:rPr>
            <w:rFonts w:ascii="Times New Roman" w:eastAsia="Times New Roman" w:hAnsi="Times New Roman" w:cs="Times New Roman"/>
            <w:sz w:val="24"/>
            <w:szCs w:val="24"/>
          </w:rPr>
          <w:t>законодательством</w:t>
        </w:r>
      </w:hyperlink>
      <w:r w:rsidRPr="00E27457">
        <w:rPr>
          <w:rFonts w:ascii="Times New Roman" w:eastAsia="Times New Roman" w:hAnsi="Times New Roman" w:cs="Times New Roman"/>
          <w:color w:val="000000"/>
          <w:sz w:val="24"/>
          <w:szCs w:val="24"/>
        </w:rPr>
        <w:t xml:space="preserve"> Российской Федерации, регламентирующим оборот оружия и специальных средств.</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 xml:space="preserve">Плановая проверка может проводиться </w:t>
      </w:r>
      <w:r w:rsidRPr="00815FB1">
        <w:rPr>
          <w:rFonts w:ascii="Times New Roman" w:eastAsia="Times New Roman" w:hAnsi="Times New Roman" w:cs="Times New Roman"/>
          <w:b/>
          <w:color w:val="000000"/>
          <w:sz w:val="24"/>
          <w:szCs w:val="24"/>
        </w:rPr>
        <w:t>не чаще одного раза в три года</w:t>
      </w:r>
      <w:r w:rsidRPr="00E27457">
        <w:rPr>
          <w:rFonts w:ascii="Times New Roman" w:eastAsia="Times New Roman" w:hAnsi="Times New Roman" w:cs="Times New Roman"/>
          <w:color w:val="000000"/>
          <w:sz w:val="24"/>
          <w:szCs w:val="24"/>
        </w:rPr>
        <w:t>.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E74ABF" w:rsidRPr="00815FB1" w:rsidRDefault="00E74ABF" w:rsidP="00E74ABF">
      <w:pPr>
        <w:shd w:val="clear" w:color="auto" w:fill="FFFFFF"/>
        <w:spacing w:after="0" w:line="240" w:lineRule="auto"/>
        <w:ind w:firstLine="720"/>
        <w:jc w:val="both"/>
        <w:rPr>
          <w:rFonts w:ascii="Times New Roman" w:eastAsia="Times New Roman" w:hAnsi="Times New Roman" w:cs="Times New Roman"/>
          <w:b/>
          <w:color w:val="000000"/>
          <w:sz w:val="24"/>
          <w:szCs w:val="24"/>
        </w:rPr>
      </w:pPr>
      <w:r w:rsidRPr="00815FB1">
        <w:rPr>
          <w:rFonts w:ascii="Times New Roman" w:eastAsia="Times New Roman" w:hAnsi="Times New Roman" w:cs="Times New Roman"/>
          <w:b/>
          <w:color w:val="000000"/>
          <w:sz w:val="24"/>
          <w:szCs w:val="24"/>
        </w:rPr>
        <w:t>Внеплановая проверка проводится в следующих случаях:</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1) если в результате проведения плановой проверки выявлены нарушения лицензионных требований и условий;</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 xml:space="preserve">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w:t>
      </w:r>
      <w:proofErr w:type="gramStart"/>
      <w:r w:rsidRPr="00E27457">
        <w:rPr>
          <w:rFonts w:ascii="Times New Roman" w:eastAsia="Times New Roman" w:hAnsi="Times New Roman" w:cs="Times New Roman"/>
          <w:color w:val="000000"/>
          <w:sz w:val="24"/>
          <w:szCs w:val="24"/>
        </w:rPr>
        <w:t>также</w:t>
      </w:r>
      <w:proofErr w:type="gramEnd"/>
      <w:r w:rsidRPr="00E27457">
        <w:rPr>
          <w:rFonts w:ascii="Times New Roman" w:eastAsia="Times New Roman" w:hAnsi="Times New Roman" w:cs="Times New Roman"/>
          <w:color w:val="000000"/>
          <w:sz w:val="24"/>
          <w:szCs w:val="24"/>
        </w:rPr>
        <w:t xml:space="preserve"> если получена иная информация, подтверждаемая документами и другими доказательствами, свидетельствующими о наличии такого нарушения.</w:t>
      </w:r>
    </w:p>
    <w:p w:rsidR="00E74ABF" w:rsidRPr="00E27457" w:rsidRDefault="00E74ABF" w:rsidP="00E74ABF">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5B7529" w:rsidRDefault="00E74ABF" w:rsidP="005B7529">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E27457">
        <w:rPr>
          <w:rFonts w:ascii="Times New Roman" w:eastAsia="Times New Roman" w:hAnsi="Times New Roman" w:cs="Times New Roman"/>
          <w:color w:val="000000"/>
          <w:sz w:val="24"/>
          <w:szCs w:val="24"/>
        </w:rPr>
        <w:t>К отношениям, связанным с проведением органами внутренних дел проверок лицензиатов и не урегулированным настоящим Законом, применяются положения законодательства Российской Федерации.</w:t>
      </w:r>
    </w:p>
    <w:p w:rsidR="005B7529" w:rsidRPr="005B7529" w:rsidRDefault="005B7529" w:rsidP="005B7529">
      <w:pPr>
        <w:shd w:val="clear" w:color="auto" w:fill="FFFFFF"/>
        <w:spacing w:after="0" w:line="240" w:lineRule="auto"/>
        <w:ind w:left="360"/>
        <w:jc w:val="center"/>
        <w:rPr>
          <w:rFonts w:ascii="Times New Roman" w:eastAsia="Times New Roman" w:hAnsi="Times New Roman" w:cs="Times New Roman"/>
          <w:b/>
          <w:color w:val="000000"/>
          <w:sz w:val="24"/>
          <w:szCs w:val="24"/>
        </w:rPr>
      </w:pPr>
      <w:r w:rsidRPr="005B7529">
        <w:rPr>
          <w:rFonts w:ascii="Times New Roman" w:hAnsi="Times New Roman" w:cs="Times New Roman"/>
          <w:b/>
          <w:sz w:val="24"/>
          <w:szCs w:val="24"/>
        </w:rPr>
        <w:t>2.Действия работников частных охранных организаций при проведении контрольных и надзорных мероприятий на охраняемых объектах</w:t>
      </w:r>
    </w:p>
    <w:p w:rsidR="00851C9D" w:rsidRPr="00B977F2" w:rsidRDefault="005B7529" w:rsidP="005B7529">
      <w:pPr>
        <w:spacing w:before="60" w:after="150" w:line="240" w:lineRule="atLeast"/>
        <w:ind w:firstLine="360"/>
        <w:rPr>
          <w:rFonts w:ascii="Times New Roman" w:eastAsia="Times New Roman" w:hAnsi="Times New Roman" w:cs="Times New Roman"/>
          <w:sz w:val="24"/>
          <w:szCs w:val="24"/>
        </w:rPr>
      </w:pPr>
      <w:r w:rsidRPr="00B977F2">
        <w:rPr>
          <w:rFonts w:ascii="Times New Roman" w:eastAsia="Times New Roman" w:hAnsi="Times New Roman" w:cs="Times New Roman"/>
          <w:sz w:val="24"/>
          <w:szCs w:val="24"/>
        </w:rPr>
        <w:t xml:space="preserve">На парламентских слушаниях </w:t>
      </w:r>
      <w:r w:rsidR="00851C9D" w:rsidRPr="00B977F2">
        <w:rPr>
          <w:rFonts w:ascii="Times New Roman" w:eastAsia="Times New Roman" w:hAnsi="Times New Roman" w:cs="Times New Roman"/>
          <w:sz w:val="24"/>
          <w:szCs w:val="24"/>
        </w:rPr>
        <w:t xml:space="preserve">статс-секретарь – заместитель министра экономического развития Российской Федерации А.Попова отметила, что в настоящее время более 30 федеральных органов исполнительной власти имеют те или иные полномочия по </w:t>
      </w:r>
      <w:r w:rsidR="00851C9D" w:rsidRPr="00B977F2">
        <w:rPr>
          <w:rFonts w:ascii="Times New Roman" w:eastAsia="Times New Roman" w:hAnsi="Times New Roman" w:cs="Times New Roman"/>
          <w:sz w:val="24"/>
          <w:szCs w:val="24"/>
        </w:rPr>
        <w:lastRenderedPageBreak/>
        <w:t>осуществлению мер государственного контроля. Кроме них, есть свои контролирующие органы в каждом субъекте. Итого 85 контролирующих органов.</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Представителями федерального государственного надзора являются должностные лица МВД, </w:t>
      </w:r>
      <w:proofErr w:type="spellStart"/>
      <w:r w:rsidRPr="005B7529">
        <w:rPr>
          <w:rFonts w:ascii="Times New Roman" w:eastAsia="Times New Roman" w:hAnsi="Times New Roman" w:cs="Times New Roman"/>
          <w:sz w:val="24"/>
          <w:szCs w:val="24"/>
        </w:rPr>
        <w:t>Ростехнадзора</w:t>
      </w:r>
      <w:proofErr w:type="spellEnd"/>
      <w:r w:rsidRPr="005B7529">
        <w:rPr>
          <w:rFonts w:ascii="Times New Roman" w:eastAsia="Times New Roman" w:hAnsi="Times New Roman" w:cs="Times New Roman"/>
          <w:sz w:val="24"/>
          <w:szCs w:val="24"/>
        </w:rPr>
        <w:t xml:space="preserve">, </w:t>
      </w:r>
      <w:proofErr w:type="spellStart"/>
      <w:r w:rsidRPr="005B7529">
        <w:rPr>
          <w:rFonts w:ascii="Times New Roman" w:eastAsia="Times New Roman" w:hAnsi="Times New Roman" w:cs="Times New Roman"/>
          <w:sz w:val="24"/>
          <w:szCs w:val="24"/>
        </w:rPr>
        <w:t>Госпожнадзора</w:t>
      </w:r>
      <w:proofErr w:type="spellEnd"/>
      <w:r w:rsidRPr="005B7529">
        <w:rPr>
          <w:rFonts w:ascii="Times New Roman" w:eastAsia="Times New Roman" w:hAnsi="Times New Roman" w:cs="Times New Roman"/>
          <w:sz w:val="24"/>
          <w:szCs w:val="24"/>
        </w:rPr>
        <w:t xml:space="preserve">, </w:t>
      </w:r>
      <w:proofErr w:type="spellStart"/>
      <w:r w:rsidRPr="005B7529">
        <w:rPr>
          <w:rFonts w:ascii="Times New Roman" w:eastAsia="Times New Roman" w:hAnsi="Times New Roman" w:cs="Times New Roman"/>
          <w:sz w:val="24"/>
          <w:szCs w:val="24"/>
        </w:rPr>
        <w:t>Санэпиднадзора</w:t>
      </w:r>
      <w:proofErr w:type="spellEnd"/>
      <w:r w:rsidRPr="005B7529">
        <w:rPr>
          <w:rFonts w:ascii="Times New Roman" w:eastAsia="Times New Roman" w:hAnsi="Times New Roman" w:cs="Times New Roman"/>
          <w:sz w:val="24"/>
          <w:szCs w:val="24"/>
        </w:rPr>
        <w:t xml:space="preserve">, </w:t>
      </w:r>
      <w:proofErr w:type="spellStart"/>
      <w:r w:rsidRPr="005B7529">
        <w:rPr>
          <w:rFonts w:ascii="Times New Roman" w:eastAsia="Times New Roman" w:hAnsi="Times New Roman" w:cs="Times New Roman"/>
          <w:sz w:val="24"/>
          <w:szCs w:val="24"/>
        </w:rPr>
        <w:t>Госэнергонадзора</w:t>
      </w:r>
      <w:proofErr w:type="spellEnd"/>
      <w:r w:rsidRPr="005B7529">
        <w:rPr>
          <w:rFonts w:ascii="Times New Roman" w:eastAsia="Times New Roman" w:hAnsi="Times New Roman" w:cs="Times New Roman"/>
          <w:sz w:val="24"/>
          <w:szCs w:val="24"/>
        </w:rPr>
        <w:t xml:space="preserve">, </w:t>
      </w:r>
      <w:proofErr w:type="spellStart"/>
      <w:r w:rsidRPr="005B7529">
        <w:rPr>
          <w:rFonts w:ascii="Times New Roman" w:eastAsia="Times New Roman" w:hAnsi="Times New Roman" w:cs="Times New Roman"/>
          <w:sz w:val="24"/>
          <w:szCs w:val="24"/>
        </w:rPr>
        <w:t>Гостранснадзора</w:t>
      </w:r>
      <w:proofErr w:type="spellEnd"/>
      <w:r w:rsidRPr="005B7529">
        <w:rPr>
          <w:rFonts w:ascii="Times New Roman" w:eastAsia="Times New Roman" w:hAnsi="Times New Roman" w:cs="Times New Roman"/>
          <w:sz w:val="24"/>
          <w:szCs w:val="24"/>
        </w:rPr>
        <w:t xml:space="preserve"> и т.д. К представителям контролирующих органов на уровне субъекта относятся инспекторы административно-технической инспекции, трудовой и налоговой инспекции, сотрудники ОЛРР и т.д.</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Понятно, что при таком обилии различных инспекторов из инспекций федерального и регионального уровня охраннику трудно разобраться, кого он обязан беспрепятственно пускать на охраняемый объект (территорию), а кто из инспекторов и контролеров не располагает законным правом свободного прохода на объект; необходимо чтобы при требовании представителей различных контрольных (надзорных) органов немедленно пропустить их на охраняемый объект охранник мог самостоятельно решить вопрос, «</w:t>
      </w:r>
      <w:proofErr w:type="spellStart"/>
      <w:r w:rsidRPr="005B7529">
        <w:rPr>
          <w:rFonts w:ascii="Times New Roman" w:eastAsia="Times New Roman" w:hAnsi="Times New Roman" w:cs="Times New Roman"/>
          <w:sz w:val="24"/>
          <w:szCs w:val="24"/>
        </w:rPr>
        <w:t>пущать</w:t>
      </w:r>
      <w:proofErr w:type="spellEnd"/>
      <w:r w:rsidRPr="005B7529">
        <w:rPr>
          <w:rFonts w:ascii="Times New Roman" w:eastAsia="Times New Roman" w:hAnsi="Times New Roman" w:cs="Times New Roman"/>
          <w:sz w:val="24"/>
          <w:szCs w:val="24"/>
        </w:rPr>
        <w:t xml:space="preserve">» или «не </w:t>
      </w:r>
      <w:proofErr w:type="spellStart"/>
      <w:r w:rsidRPr="005B7529">
        <w:rPr>
          <w:rFonts w:ascii="Times New Roman" w:eastAsia="Times New Roman" w:hAnsi="Times New Roman" w:cs="Times New Roman"/>
          <w:sz w:val="24"/>
          <w:szCs w:val="24"/>
        </w:rPr>
        <w:t>пущать</w:t>
      </w:r>
      <w:proofErr w:type="spellEnd"/>
      <w:r w:rsidRPr="005B7529">
        <w:rPr>
          <w:rFonts w:ascii="Times New Roman" w:eastAsia="Times New Roman" w:hAnsi="Times New Roman" w:cs="Times New Roman"/>
          <w:sz w:val="24"/>
          <w:szCs w:val="24"/>
        </w:rPr>
        <w:t>» инспектора органа государственного надзора.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На практике решить этот вопрос весьма сложно, т.к. он недостаточно четко отрегулирован в законодательстве и подзаконных нормативных актах.</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Каждый инспектор считает себя важной персоной, и, когда его при предъявлении служебного удостоверения частный охранник не пускает на объект, это зачастую ведет к возникновению конфликтной ситуации.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Охранник понимает, что, пропустив на объект инспектора государственного надзорного органа на основании предъявленных им документов, он может попасть в немилость руководителя и должностных лиц охраняемого объекта. Не пустив представителя органа госнадзора (контроля) на объект, охранник «вызывает огонь на себя», рискуя нарваться на неприятность для себя и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Ведь при любом раскладе руководителю охранного предприятия не нужна конфронтация и выход на выяснение отношений с представителями контрольно-надзорных органов.</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Попытаемся более детально рассмотреть ситуацию по одной из надзорных структур – Федеральной инспекции труда, которая осуществляет надзор за соблюдением законодательства о труде.</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b/>
          <w:bCs/>
          <w:i/>
          <w:iCs/>
          <w:sz w:val="24"/>
          <w:szCs w:val="24"/>
        </w:rPr>
        <w:t>Справка</w:t>
      </w:r>
      <w:r w:rsidRPr="005B7529">
        <w:rPr>
          <w:rFonts w:ascii="Times New Roman" w:eastAsia="Times New Roman" w:hAnsi="Times New Roman" w:cs="Times New Roman"/>
          <w:i/>
          <w:iCs/>
          <w:sz w:val="24"/>
          <w:szCs w:val="24"/>
        </w:rPr>
        <w:t xml:space="preserve">. В соответствии с Указом Президента Российской Федерации от 9.03.2004г. №314 «О системе и структуре федеральных органов исполнительной власти» функции по надзору и </w:t>
      </w:r>
      <w:proofErr w:type="gramStart"/>
      <w:r w:rsidRPr="005B7529">
        <w:rPr>
          <w:rFonts w:ascii="Times New Roman" w:eastAsia="Times New Roman" w:hAnsi="Times New Roman" w:cs="Times New Roman"/>
          <w:i/>
          <w:iCs/>
          <w:sz w:val="24"/>
          <w:szCs w:val="24"/>
        </w:rPr>
        <w:t>контролю за</w:t>
      </w:r>
      <w:proofErr w:type="gramEnd"/>
      <w:r w:rsidRPr="005B7529">
        <w:rPr>
          <w:rFonts w:ascii="Times New Roman" w:eastAsia="Times New Roman" w:hAnsi="Times New Roman" w:cs="Times New Roman"/>
          <w:i/>
          <w:iCs/>
          <w:sz w:val="24"/>
          <w:szCs w:val="24"/>
        </w:rPr>
        <w:t xml:space="preserve"> соблюдением законодательства о труде осуществляет специально созданный федеральный орган исполнительной власти – Федеральная служба по труду и занятости (</w:t>
      </w:r>
      <w:proofErr w:type="spellStart"/>
      <w:r w:rsidRPr="005B7529">
        <w:rPr>
          <w:rFonts w:ascii="Times New Roman" w:eastAsia="Times New Roman" w:hAnsi="Times New Roman" w:cs="Times New Roman"/>
          <w:i/>
          <w:iCs/>
          <w:sz w:val="24"/>
          <w:szCs w:val="24"/>
        </w:rPr>
        <w:t>Роструд</w:t>
      </w:r>
      <w:proofErr w:type="spellEnd"/>
      <w:r w:rsidRPr="005B7529">
        <w:rPr>
          <w:rFonts w:ascii="Times New Roman" w:eastAsia="Times New Roman" w:hAnsi="Times New Roman" w:cs="Times New Roman"/>
          <w:i/>
          <w:iCs/>
          <w:sz w:val="24"/>
          <w:szCs w:val="24"/>
        </w:rPr>
        <w:t xml:space="preserve">). Федеральным законом от 30.06.2006г. №90-ФЗ были внесены существенные изменения в </w:t>
      </w:r>
      <w:proofErr w:type="spellStart"/>
      <w:r w:rsidRPr="005B7529">
        <w:rPr>
          <w:rFonts w:ascii="Times New Roman" w:eastAsia="Times New Roman" w:hAnsi="Times New Roman" w:cs="Times New Roman"/>
          <w:i/>
          <w:iCs/>
          <w:sz w:val="24"/>
          <w:szCs w:val="24"/>
        </w:rPr>
        <w:t>трудоохранное</w:t>
      </w:r>
      <w:proofErr w:type="spellEnd"/>
      <w:r w:rsidRPr="005B7529">
        <w:rPr>
          <w:rFonts w:ascii="Times New Roman" w:eastAsia="Times New Roman" w:hAnsi="Times New Roman" w:cs="Times New Roman"/>
          <w:i/>
          <w:iCs/>
          <w:sz w:val="24"/>
          <w:szCs w:val="24"/>
        </w:rPr>
        <w:t xml:space="preserve"> законодательство. Существовавший ранее Федеральный закон «Об основах охраны труда в РФ» был упразднен, а все его основные позиции перенесены в Трудовой кодекс (ТК) РФ.</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Так, ст.353 ТК РФ определила органы государственного надзора и </w:t>
      </w:r>
      <w:proofErr w:type="gramStart"/>
      <w:r w:rsidRPr="005B7529">
        <w:rPr>
          <w:rFonts w:ascii="Times New Roman" w:eastAsia="Times New Roman" w:hAnsi="Times New Roman" w:cs="Times New Roman"/>
          <w:sz w:val="24"/>
          <w:szCs w:val="24"/>
        </w:rPr>
        <w:t>контроля за</w:t>
      </w:r>
      <w:proofErr w:type="gramEnd"/>
      <w:r w:rsidRPr="005B7529">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соответствии с ней «…государственный надзор и </w:t>
      </w:r>
      <w:proofErr w:type="gramStart"/>
      <w:r w:rsidRPr="005B7529">
        <w:rPr>
          <w:rFonts w:ascii="Times New Roman" w:eastAsia="Times New Roman" w:hAnsi="Times New Roman" w:cs="Times New Roman"/>
          <w:sz w:val="24"/>
          <w:szCs w:val="24"/>
        </w:rPr>
        <w:t>контроль за</w:t>
      </w:r>
      <w:proofErr w:type="gramEnd"/>
      <w:r w:rsidRPr="005B7529">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всеми работодателями на территории Российской Федерации осуществляет Федеральная инспекция труда».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Таким образом, Федеральная инспекция труда – единая централизованная система, состоящая из федерального органа исполнительной власти, уполномоченного на проведение государственного надзора и </w:t>
      </w:r>
      <w:proofErr w:type="gramStart"/>
      <w:r w:rsidRPr="005B7529">
        <w:rPr>
          <w:rFonts w:ascii="Times New Roman" w:eastAsia="Times New Roman" w:hAnsi="Times New Roman" w:cs="Times New Roman"/>
          <w:sz w:val="24"/>
          <w:szCs w:val="24"/>
        </w:rPr>
        <w:t>контроля за</w:t>
      </w:r>
      <w:proofErr w:type="gramEnd"/>
      <w:r w:rsidRPr="005B7529">
        <w:rPr>
          <w:rFonts w:ascii="Times New Roman" w:eastAsia="Times New Roman" w:hAnsi="Times New Roman" w:cs="Times New Roman"/>
          <w:sz w:val="24"/>
          <w:szCs w:val="24"/>
        </w:rPr>
        <w:t xml:space="preserve"> соблюдением трудового </w:t>
      </w:r>
      <w:r w:rsidRPr="005B7529">
        <w:rPr>
          <w:rFonts w:ascii="Times New Roman" w:eastAsia="Times New Roman" w:hAnsi="Times New Roman" w:cs="Times New Roman"/>
          <w:sz w:val="24"/>
          <w:szCs w:val="24"/>
        </w:rPr>
        <w:lastRenderedPageBreak/>
        <w:t xml:space="preserve">законодательства и иных нормативных правовых актов, содержащих нормы трудового права, и его территориальных органов (государственных инспекций труда). 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государственного надзора и </w:t>
      </w:r>
      <w:proofErr w:type="gramStart"/>
      <w:r w:rsidRPr="005B7529">
        <w:rPr>
          <w:rFonts w:ascii="Times New Roman" w:eastAsia="Times New Roman" w:hAnsi="Times New Roman" w:cs="Times New Roman"/>
          <w:sz w:val="24"/>
          <w:szCs w:val="24"/>
        </w:rPr>
        <w:t>контроля за</w:t>
      </w:r>
      <w:proofErr w:type="gramEnd"/>
      <w:r w:rsidRPr="005B7529">
        <w:rPr>
          <w:rFonts w:ascii="Times New Roman" w:eastAsia="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Ст.356 ТК РФ устанавливает основные полномочия Федеральной инспекции труда, такие как:</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 осуществление государственного надзора и контроля за соблюдением работодателями трудового законодательства и иных нормативных правовых актов, содержащих нормы трудового права, посредством проверок, обследований, выдачи обязательных для исполнения предписаний об устранении нарушений, составления протоколов об административных правонарушениях в пределах полномочий, подготовки других материалов (документов) о привлечении виновных к ответственности в соответствии с федеральными законами и иными нормативными правовыми актами Российской Федерации;</w:t>
      </w:r>
      <w:proofErr w:type="gramEnd"/>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осуществление в соответствии с законодательством Российской Федерации рассмотрения дел об административных правонарушениях;</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осуществляет другие полномочия.</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Также в ст.357 ТК РФ определены основные права государственных инспекторов труда, которым дано право при осуществлении государственного надзора и контроля за соблюдением трудового законодательства и иных нормативных правовых актов, содержащих нормы трудового права, 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w:t>
      </w:r>
      <w:proofErr w:type="gramEnd"/>
      <w:r w:rsidRPr="005B7529">
        <w:rPr>
          <w:rFonts w:ascii="Times New Roman" w:eastAsia="Times New Roman" w:hAnsi="Times New Roman" w:cs="Times New Roman"/>
          <w:sz w:val="24"/>
          <w:szCs w:val="24"/>
        </w:rPr>
        <w:t xml:space="preserve"> инспекции организации всех организационно-правовых форм и форм собственности, работодателей – физических лиц.</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Кроме того, они имеют право запрашивать у работодателей и их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выполнения надзорных и контрольных функций.</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Государственные инспекторы труда при осуществлении своих прав и исполнении обязанностей в соответствии со ст.359 ТК РФ «Независимость государственных инспекторов труда»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Даже беглое знакомство с отдельными статьями ТК РФ позволяет сделать вывод о том, что на должностных лиц указанной инспекции возложены большие задачи и соответственно для их выполнения она имеет существенные полномочия.</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Численность работников территориальных органов </w:t>
      </w:r>
      <w:proofErr w:type="spellStart"/>
      <w:r w:rsidRPr="005B7529">
        <w:rPr>
          <w:rFonts w:ascii="Times New Roman" w:eastAsia="Times New Roman" w:hAnsi="Times New Roman" w:cs="Times New Roman"/>
          <w:sz w:val="24"/>
          <w:szCs w:val="24"/>
        </w:rPr>
        <w:t>Роструда</w:t>
      </w:r>
      <w:proofErr w:type="spellEnd"/>
      <w:r w:rsidRPr="005B7529">
        <w:rPr>
          <w:rFonts w:ascii="Times New Roman" w:eastAsia="Times New Roman" w:hAnsi="Times New Roman" w:cs="Times New Roman"/>
          <w:sz w:val="24"/>
          <w:szCs w:val="24"/>
        </w:rPr>
        <w:t xml:space="preserve"> по надзору и контролю в трудовой сфере в субъектах Российской Федерации составляет более 3 тыс. человек. Но на практике многие инспекторы труда сетуют на то, что им далеко не всегда удается попасть на объект для решения служебных вопросов. Охранники попросту не пускают их для прохода на объект, ссылаясь на должностную инструкцию, и рекомендуют инспекторам обращаться к администрации объекта за оформлением пропуска.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lastRenderedPageBreak/>
        <w:t xml:space="preserve">Инспектор труда считает себя правым и требует, чтобы его по служебному удостоверению пропустили на объект. Работник охраны, несмотря на предъявляемые документы, не пропускает на объект без согласия администрации объекта, особенно если на объекте, например, незаконно проживают </w:t>
      </w:r>
      <w:proofErr w:type="spellStart"/>
      <w:r w:rsidRPr="005B7529">
        <w:rPr>
          <w:rFonts w:ascii="Times New Roman" w:eastAsia="Times New Roman" w:hAnsi="Times New Roman" w:cs="Times New Roman"/>
          <w:sz w:val="24"/>
          <w:szCs w:val="24"/>
        </w:rPr>
        <w:t>гастарбайтеры</w:t>
      </w:r>
      <w:proofErr w:type="spellEnd"/>
      <w:r w:rsidRPr="005B7529">
        <w:rPr>
          <w:rFonts w:ascii="Times New Roman" w:eastAsia="Times New Roman" w:hAnsi="Times New Roman" w:cs="Times New Roman"/>
          <w:sz w:val="24"/>
          <w:szCs w:val="24"/>
        </w:rPr>
        <w:t xml:space="preserve"> или находятся лица без регистрации, или на объекте размещен «подпольный» цех, производящий контрафактную продукцию или работающий с нарушением технологии производства работ и т.д.</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Сегодня ситуация, когда работник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xml:space="preserve"> не пропускает на объект инспектора труда, носит довольно распространенный характер. Но официально об этом не говорят, потому что одни считают это досадной мелочью, другие боятся, что их обвинят в неумении работать и строить деловые взаимоотношения, третьи просто не знают, как правильно поступить в такой ситуации.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Попытаемся прокомментировать действия сотрудников </w:t>
      </w:r>
      <w:proofErr w:type="spellStart"/>
      <w:r w:rsidRPr="005B7529">
        <w:rPr>
          <w:rFonts w:ascii="Times New Roman" w:eastAsia="Times New Roman" w:hAnsi="Times New Roman" w:cs="Times New Roman"/>
          <w:sz w:val="24"/>
          <w:szCs w:val="24"/>
        </w:rPr>
        <w:t>ЧОПов</w:t>
      </w:r>
      <w:proofErr w:type="spellEnd"/>
      <w:r w:rsidRPr="005B7529">
        <w:rPr>
          <w:rFonts w:ascii="Times New Roman" w:eastAsia="Times New Roman" w:hAnsi="Times New Roman" w:cs="Times New Roman"/>
          <w:sz w:val="24"/>
          <w:szCs w:val="24"/>
        </w:rPr>
        <w:t xml:space="preserve"> и попробуем, объяснив ситуацию, найти наиболее оптимальный выход из создавшегося положения.</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Выше уже отмечалось, что в соответствии со ст.357 Трудового кодекса Российской Федерации (Федеральный закон от 30.12.2001г. №197-ФЗ) государственные инспекторы труда (правовые, по охране труда) при осуществлении контрольно-надзорной деятельности имеют право беспрепятственно в любое время суток при наличии служебного удостоверения установленного образца посещать в целях проведения инспекции организации всех организационно-правовых форм и форм собственности.</w:t>
      </w:r>
      <w:proofErr w:type="gramEnd"/>
      <w:r w:rsidRPr="005B7529">
        <w:rPr>
          <w:rFonts w:ascii="Times New Roman" w:eastAsia="Times New Roman" w:hAnsi="Times New Roman" w:cs="Times New Roman"/>
          <w:sz w:val="24"/>
          <w:szCs w:val="24"/>
        </w:rPr>
        <w:t xml:space="preserve"> Закон четко формулирует право инспектора на посещение объекта. При этом он не делает каких-либо оговорок о необходимости получить при этом согласие администрации объекта.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Помимо Трудового кодекса РФ, имеется еще целый ряд законодательных и нормативных актов, практически повторяющих указанную позицию. </w:t>
      </w:r>
      <w:proofErr w:type="gramStart"/>
      <w:r w:rsidRPr="005B7529">
        <w:rPr>
          <w:rFonts w:ascii="Times New Roman" w:eastAsia="Times New Roman" w:hAnsi="Times New Roman" w:cs="Times New Roman"/>
          <w:sz w:val="24"/>
          <w:szCs w:val="24"/>
        </w:rPr>
        <w:t>Так, Федеральным законом от 11.04.1998г. №58-ФЗ были ратифицированы Конвенция 1947г. об инспекции труда (Конвенция №81) и Протокол 1995г. к Конвенции 1947г. года об инспекции труда, Конвенция 1978 года о регулировании вопросов труда (Конвенция №150) и Конвенция 1981 года о безопасности и гигиене труда и производственной среде (Конвенция №155), принятые Генеральной конференцией Международной организации труда (МОТ) в г. Женеве.</w:t>
      </w:r>
      <w:proofErr w:type="gramEnd"/>
      <w:r w:rsidRPr="005B7529">
        <w:rPr>
          <w:rFonts w:ascii="Times New Roman" w:eastAsia="Times New Roman" w:hAnsi="Times New Roman" w:cs="Times New Roman"/>
          <w:sz w:val="24"/>
          <w:szCs w:val="24"/>
        </w:rPr>
        <w:t xml:space="preserve"> В частности, ст.12 Конвенции №81 гласит:</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«Инспекторы труда, снабженные документами, удостоверяющими их полномочия, имеют право:</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а) беспрепятственного прохода без предварительного уведомления и в любое время суток на любое предприятие, охватываемое контролем инспекции;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б) входить в дневное время во все здания, которые они имеют достаточные основания считать попадающими под контроль инспекции;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е) осуществлять любые проверки, контроль и расследования, которые они могут счесть необходимыми, чтобы удостовериться в том, что законодательные положения эффективно выполняются».</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Ратификация нашей страной отмеченных документов Международной организации труда (МОТ) дополнительно подтверждает право государственных инспекторов труда на беспрепятственное посещение объектов, подлежащих инспектированию.</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Более того, ст.15 действующей Конституции Российской Федерации предусматривает,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w:t>
      </w:r>
      <w:r w:rsidRPr="005B7529">
        <w:rPr>
          <w:rFonts w:ascii="Times New Roman" w:eastAsia="Times New Roman" w:hAnsi="Times New Roman" w:cs="Times New Roman"/>
          <w:sz w:val="24"/>
          <w:szCs w:val="24"/>
        </w:rPr>
        <w:lastRenderedPageBreak/>
        <w:t>правила, чем предусмотренные законом, то применяются правила международного договора».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Данная позиция основного закона страны позволяет утверждать, что даже если бы право государственных инспекторов труда на беспрепятственное посещение объектов не было юридически закреплено в Трудовом кодексе РФ, то они все равно на основании ратификации международных договоров имели такое право.</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 xml:space="preserve">В законе РФ «О частной детективной и охранной деятельности в Российской Федерации» от 11.03.1992г. №2487-1 (в ред. федеральных законов от 21.03.2002г. №31-ФЗ, от 10.01.2003г. №15-ФЗ, от 6.06.2005г. №59-ФЗ, от 18.07.2006г. №118-ФЗ, от 24.07.2007г. №214) никак не регламентируются действия работников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xml:space="preserve"> или в целом охранных структур по пропуску на объект различных категорий должностных лиц.</w:t>
      </w:r>
      <w:proofErr w:type="gramEnd"/>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Сейчас мы рассматриваем ситуацию с работниками Федеральной инспекции труда, но в жизни работникам частных охранных структур приходится иметь дело с более чем широким кругом должностных лиц: различного уровня депутаты, прокурорские работники, работники правоохранительных структур (</w:t>
      </w:r>
      <w:r w:rsidR="00F07E84">
        <w:rPr>
          <w:rFonts w:ascii="Times New Roman" w:eastAsia="Times New Roman" w:hAnsi="Times New Roman" w:cs="Times New Roman"/>
          <w:sz w:val="24"/>
          <w:szCs w:val="24"/>
        </w:rPr>
        <w:t>по</w:t>
      </w:r>
      <w:r w:rsidRPr="005B7529">
        <w:rPr>
          <w:rFonts w:ascii="Times New Roman" w:eastAsia="Times New Roman" w:hAnsi="Times New Roman" w:cs="Times New Roman"/>
          <w:sz w:val="24"/>
          <w:szCs w:val="24"/>
        </w:rPr>
        <w:t>лиция, судебные приставы, должностные лица Федеральной миграционной службы РФ, сотрудники ФСБ России и т.д.), большое количество различных органов надзора и контроля.</w:t>
      </w:r>
      <w:proofErr w:type="gramEnd"/>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Итак, если частный охранник не пропускает на объект представителя Федеральной инспекции труда, в соответствии с Кодексом Российской Федерации об административных правонарушениях (</w:t>
      </w:r>
      <w:proofErr w:type="spellStart"/>
      <w:r w:rsidRPr="005B7529">
        <w:rPr>
          <w:rFonts w:ascii="Times New Roman" w:eastAsia="Times New Roman" w:hAnsi="Times New Roman" w:cs="Times New Roman"/>
          <w:sz w:val="24"/>
          <w:szCs w:val="24"/>
        </w:rPr>
        <w:t>КоАП</w:t>
      </w:r>
      <w:proofErr w:type="spellEnd"/>
      <w:r w:rsidRPr="005B7529">
        <w:rPr>
          <w:rFonts w:ascii="Times New Roman" w:eastAsia="Times New Roman" w:hAnsi="Times New Roman" w:cs="Times New Roman"/>
          <w:sz w:val="24"/>
          <w:szCs w:val="24"/>
        </w:rPr>
        <w:t xml:space="preserve"> РФ) инспектор может составить на работника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xml:space="preserve"> административный протокол по ст.19.4 «Неповиновение законному распоряжению должностного лица, осуществляющего государственный надзор (контроль)», </w:t>
      </w:r>
      <w:proofErr w:type="gramStart"/>
      <w:r w:rsidRPr="005B7529">
        <w:rPr>
          <w:rFonts w:ascii="Times New Roman" w:eastAsia="Times New Roman" w:hAnsi="Times New Roman" w:cs="Times New Roman"/>
          <w:sz w:val="24"/>
          <w:szCs w:val="24"/>
        </w:rPr>
        <w:t>в</w:t>
      </w:r>
      <w:proofErr w:type="gramEnd"/>
      <w:r w:rsidRPr="005B7529">
        <w:rPr>
          <w:rFonts w:ascii="Times New Roman" w:eastAsia="Times New Roman" w:hAnsi="Times New Roman" w:cs="Times New Roman"/>
          <w:sz w:val="24"/>
          <w:szCs w:val="24"/>
        </w:rPr>
        <w:t xml:space="preserve"> которой говорится: «Неповиновение законному распоряжению или требованию должностного лица органа, осуществляющего государственный надзор (контроль), а равно воспрепятствование осуществлению этим должностным лицом служебных обязанностей 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Если госинспектор труда составит административный протокол на должностное лицо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то сумма налагаемого штрафа может возрасти.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Общение с рядом работников </w:t>
      </w:r>
      <w:proofErr w:type="spellStart"/>
      <w:r w:rsidRPr="005B7529">
        <w:rPr>
          <w:rFonts w:ascii="Times New Roman" w:eastAsia="Times New Roman" w:hAnsi="Times New Roman" w:cs="Times New Roman"/>
          <w:sz w:val="24"/>
          <w:szCs w:val="24"/>
        </w:rPr>
        <w:t>ЧОПов</w:t>
      </w:r>
      <w:proofErr w:type="spellEnd"/>
      <w:r w:rsidRPr="005B7529">
        <w:rPr>
          <w:rFonts w:ascii="Times New Roman" w:eastAsia="Times New Roman" w:hAnsi="Times New Roman" w:cs="Times New Roman"/>
          <w:sz w:val="24"/>
          <w:szCs w:val="24"/>
        </w:rPr>
        <w:t xml:space="preserve"> показало, что они довольно скептически относятся к правам должностных лиц государственной инспекции труда по беспрепятственному посещению объекта. Они это объясняют просто, проводя пример с сотрудниками </w:t>
      </w:r>
      <w:r w:rsidR="00DF58F0">
        <w:rPr>
          <w:rFonts w:ascii="Times New Roman" w:eastAsia="Times New Roman" w:hAnsi="Times New Roman" w:cs="Times New Roman"/>
          <w:sz w:val="24"/>
          <w:szCs w:val="24"/>
        </w:rPr>
        <w:t>по</w:t>
      </w:r>
      <w:r w:rsidRPr="005B7529">
        <w:rPr>
          <w:rFonts w:ascii="Times New Roman" w:eastAsia="Times New Roman" w:hAnsi="Times New Roman" w:cs="Times New Roman"/>
          <w:sz w:val="24"/>
          <w:szCs w:val="24"/>
        </w:rPr>
        <w:t>лиции.</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b/>
          <w:bCs/>
          <w:sz w:val="24"/>
          <w:szCs w:val="24"/>
        </w:rPr>
        <w:t>Справка.</w:t>
      </w:r>
      <w:r w:rsidRPr="005B7529">
        <w:rPr>
          <w:rFonts w:ascii="Times New Roman" w:eastAsia="Times New Roman" w:hAnsi="Times New Roman" w:cs="Times New Roman"/>
          <w:sz w:val="24"/>
          <w:szCs w:val="24"/>
        </w:rPr>
        <w:t xml:space="preserve"> </w:t>
      </w:r>
      <w:r w:rsidRPr="005B7529">
        <w:rPr>
          <w:rFonts w:ascii="Times New Roman" w:eastAsia="Times New Roman" w:hAnsi="Times New Roman" w:cs="Times New Roman"/>
          <w:i/>
          <w:iCs/>
          <w:sz w:val="24"/>
          <w:szCs w:val="24"/>
        </w:rPr>
        <w:t xml:space="preserve">Закон Российской Федерации «О </w:t>
      </w:r>
      <w:r w:rsidR="00D34CE7">
        <w:rPr>
          <w:rFonts w:ascii="Times New Roman" w:eastAsia="Times New Roman" w:hAnsi="Times New Roman" w:cs="Times New Roman"/>
          <w:i/>
          <w:iCs/>
          <w:sz w:val="24"/>
          <w:szCs w:val="24"/>
        </w:rPr>
        <w:t>по</w:t>
      </w:r>
      <w:r w:rsidRPr="005B7529">
        <w:rPr>
          <w:rFonts w:ascii="Times New Roman" w:eastAsia="Times New Roman" w:hAnsi="Times New Roman" w:cs="Times New Roman"/>
          <w:i/>
          <w:iCs/>
          <w:sz w:val="24"/>
          <w:szCs w:val="24"/>
        </w:rPr>
        <w:t xml:space="preserve">лиции» от </w:t>
      </w:r>
      <w:r w:rsidR="00D34CE7">
        <w:rPr>
          <w:rFonts w:ascii="Times New Roman" w:eastAsia="Times New Roman" w:hAnsi="Times New Roman" w:cs="Times New Roman"/>
          <w:i/>
          <w:iCs/>
          <w:sz w:val="24"/>
          <w:szCs w:val="24"/>
        </w:rPr>
        <w:t>07.02.2011</w:t>
      </w:r>
      <w:r w:rsidRPr="005B7529">
        <w:rPr>
          <w:rFonts w:ascii="Times New Roman" w:eastAsia="Times New Roman" w:hAnsi="Times New Roman" w:cs="Times New Roman"/>
          <w:i/>
          <w:iCs/>
          <w:sz w:val="24"/>
          <w:szCs w:val="24"/>
        </w:rPr>
        <w:t>г. №</w:t>
      </w:r>
      <w:r w:rsidR="00D34CE7">
        <w:rPr>
          <w:rFonts w:ascii="Times New Roman" w:eastAsia="Times New Roman" w:hAnsi="Times New Roman" w:cs="Times New Roman"/>
          <w:i/>
          <w:iCs/>
          <w:sz w:val="24"/>
          <w:szCs w:val="24"/>
        </w:rPr>
        <w:t xml:space="preserve"> 3-ФЗ</w:t>
      </w:r>
      <w:r w:rsidRPr="005B7529">
        <w:rPr>
          <w:rFonts w:ascii="Times New Roman" w:eastAsia="Times New Roman" w:hAnsi="Times New Roman" w:cs="Times New Roman"/>
          <w:i/>
          <w:iCs/>
          <w:sz w:val="24"/>
          <w:szCs w:val="24"/>
        </w:rPr>
        <w:t xml:space="preserve"> наделил </w:t>
      </w:r>
      <w:r w:rsidR="00D34CE7">
        <w:rPr>
          <w:rFonts w:ascii="Times New Roman" w:eastAsia="Times New Roman" w:hAnsi="Times New Roman" w:cs="Times New Roman"/>
          <w:i/>
          <w:iCs/>
          <w:sz w:val="24"/>
          <w:szCs w:val="24"/>
        </w:rPr>
        <w:t>по</w:t>
      </w:r>
      <w:r w:rsidRPr="005B7529">
        <w:rPr>
          <w:rFonts w:ascii="Times New Roman" w:eastAsia="Times New Roman" w:hAnsi="Times New Roman" w:cs="Times New Roman"/>
          <w:i/>
          <w:iCs/>
          <w:sz w:val="24"/>
          <w:szCs w:val="24"/>
        </w:rPr>
        <w:t xml:space="preserve">лицию рядом прав. </w:t>
      </w:r>
      <w:proofErr w:type="gramStart"/>
      <w:r w:rsidRPr="005B7529">
        <w:rPr>
          <w:rFonts w:ascii="Times New Roman" w:eastAsia="Times New Roman" w:hAnsi="Times New Roman" w:cs="Times New Roman"/>
          <w:i/>
          <w:iCs/>
          <w:sz w:val="24"/>
          <w:szCs w:val="24"/>
        </w:rPr>
        <w:t xml:space="preserve">В частности, сотрудникам </w:t>
      </w:r>
      <w:r w:rsidR="00EB50B8">
        <w:rPr>
          <w:rFonts w:ascii="Times New Roman" w:eastAsia="Times New Roman" w:hAnsi="Times New Roman" w:cs="Times New Roman"/>
          <w:i/>
          <w:iCs/>
          <w:sz w:val="24"/>
          <w:szCs w:val="24"/>
        </w:rPr>
        <w:t>по</w:t>
      </w:r>
      <w:r w:rsidRPr="005B7529">
        <w:rPr>
          <w:rFonts w:ascii="Times New Roman" w:eastAsia="Times New Roman" w:hAnsi="Times New Roman" w:cs="Times New Roman"/>
          <w:i/>
          <w:iCs/>
          <w:sz w:val="24"/>
          <w:szCs w:val="24"/>
        </w:rPr>
        <w:t>лиции предоставлено право</w:t>
      </w:r>
      <w:r w:rsidR="00EB50B8">
        <w:rPr>
          <w:rFonts w:ascii="Times New Roman" w:eastAsia="Times New Roman" w:hAnsi="Times New Roman" w:cs="Times New Roman"/>
          <w:i/>
          <w:iCs/>
          <w:sz w:val="24"/>
          <w:szCs w:val="24"/>
        </w:rPr>
        <w:t xml:space="preserve">    «…</w:t>
      </w:r>
      <w:r w:rsidRPr="005B7529">
        <w:rPr>
          <w:rFonts w:ascii="Times New Roman" w:eastAsia="Times New Roman" w:hAnsi="Times New Roman" w:cs="Times New Roman"/>
          <w:i/>
          <w:iCs/>
          <w:sz w:val="24"/>
          <w:szCs w:val="24"/>
        </w:rPr>
        <w:t>беспрепятственно</w:t>
      </w:r>
      <w:r w:rsidR="00EB50B8">
        <w:rPr>
          <w:rFonts w:ascii="Times New Roman" w:eastAsia="Times New Roman" w:hAnsi="Times New Roman" w:cs="Times New Roman"/>
          <w:i/>
          <w:iCs/>
          <w:sz w:val="24"/>
          <w:szCs w:val="24"/>
        </w:rPr>
        <w:t xml:space="preserve"> по предъявлении служебного удостоверения посещать</w:t>
      </w:r>
      <w:r w:rsidR="008602EF">
        <w:rPr>
          <w:rFonts w:ascii="Times New Roman" w:eastAsia="Times New Roman" w:hAnsi="Times New Roman" w:cs="Times New Roman"/>
          <w:i/>
          <w:iCs/>
          <w:sz w:val="24"/>
          <w:szCs w:val="24"/>
        </w:rPr>
        <w:t xml:space="preserve">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w:t>
      </w:r>
      <w:r w:rsidRPr="005B7529">
        <w:rPr>
          <w:rFonts w:ascii="Times New Roman" w:eastAsia="Times New Roman" w:hAnsi="Times New Roman" w:cs="Times New Roman"/>
          <w:i/>
          <w:iCs/>
          <w:sz w:val="24"/>
          <w:szCs w:val="24"/>
        </w:rPr>
        <w:t>».</w:t>
      </w:r>
      <w:proofErr w:type="gramEnd"/>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Сотрудникам милиции в отличие от государственных инспекторов труда не представлено право </w:t>
      </w:r>
      <w:r w:rsidRPr="005B7529">
        <w:rPr>
          <w:rFonts w:ascii="Times New Roman" w:eastAsia="Times New Roman" w:hAnsi="Times New Roman" w:cs="Times New Roman"/>
          <w:b/>
          <w:bCs/>
          <w:sz w:val="24"/>
          <w:szCs w:val="24"/>
        </w:rPr>
        <w:t>беспрепятственного</w:t>
      </w:r>
      <w:r w:rsidRPr="005B7529">
        <w:rPr>
          <w:rFonts w:ascii="Times New Roman" w:eastAsia="Times New Roman" w:hAnsi="Times New Roman" w:cs="Times New Roman"/>
          <w:sz w:val="24"/>
          <w:szCs w:val="24"/>
        </w:rPr>
        <w:t xml:space="preserve"> прохода на территорию предприятия. Исключением являются позиции, прямо оговоренные в законе.</w:t>
      </w:r>
    </w:p>
    <w:p w:rsidR="00851C9D" w:rsidRPr="005B7529" w:rsidRDefault="008602EF" w:rsidP="005B7529">
      <w:pPr>
        <w:spacing w:before="60" w:after="150" w:line="240" w:lineRule="atLeas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Так все же </w:t>
      </w:r>
      <w:r w:rsidR="00851C9D" w:rsidRPr="005B7529">
        <w:rPr>
          <w:rFonts w:ascii="Times New Roman" w:eastAsia="Times New Roman" w:hAnsi="Times New Roman" w:cs="Times New Roman"/>
          <w:sz w:val="24"/>
          <w:szCs w:val="24"/>
        </w:rPr>
        <w:t>кого из должностных лиц и представителей органов государственного надзора (контроля) обязан, а кого может не пропускать на объект частный охранник.</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 xml:space="preserve">В 2005 году журнал «Охранная деятельность» выпустил в свет брошюру «Должностные лица, имеющие право доступа на охраняемый объект», составителем которой является президент Правозащитной ассоциации охранного бизнеса </w:t>
      </w:r>
      <w:proofErr w:type="spellStart"/>
      <w:r w:rsidRPr="005B7529">
        <w:rPr>
          <w:rFonts w:ascii="Times New Roman" w:eastAsia="Times New Roman" w:hAnsi="Times New Roman" w:cs="Times New Roman"/>
          <w:sz w:val="24"/>
          <w:szCs w:val="24"/>
        </w:rPr>
        <w:t>С.Тернова</w:t>
      </w:r>
      <w:proofErr w:type="spellEnd"/>
      <w:r w:rsidRPr="005B7529">
        <w:rPr>
          <w:rFonts w:ascii="Times New Roman" w:eastAsia="Times New Roman" w:hAnsi="Times New Roman" w:cs="Times New Roman"/>
          <w:sz w:val="24"/>
          <w:szCs w:val="24"/>
        </w:rPr>
        <w:t>.</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В ней даны рекомендации о том, какие вопросы можно задавать частн</w:t>
      </w:r>
      <w:r w:rsidR="008B0B3C">
        <w:rPr>
          <w:rFonts w:ascii="Times New Roman" w:eastAsia="Times New Roman" w:hAnsi="Times New Roman" w:cs="Times New Roman"/>
          <w:sz w:val="24"/>
          <w:szCs w:val="24"/>
        </w:rPr>
        <w:t>ым</w:t>
      </w:r>
      <w:r w:rsidRPr="005B7529">
        <w:rPr>
          <w:rFonts w:ascii="Times New Roman" w:eastAsia="Times New Roman" w:hAnsi="Times New Roman" w:cs="Times New Roman"/>
          <w:sz w:val="24"/>
          <w:szCs w:val="24"/>
        </w:rPr>
        <w:t xml:space="preserve"> охранник</w:t>
      </w:r>
      <w:r w:rsidR="008B0B3C">
        <w:rPr>
          <w:rFonts w:ascii="Times New Roman" w:eastAsia="Times New Roman" w:hAnsi="Times New Roman" w:cs="Times New Roman"/>
          <w:sz w:val="24"/>
          <w:szCs w:val="24"/>
        </w:rPr>
        <w:t>ом</w:t>
      </w:r>
      <w:r w:rsidRPr="005B7529">
        <w:rPr>
          <w:rFonts w:ascii="Times New Roman" w:eastAsia="Times New Roman" w:hAnsi="Times New Roman" w:cs="Times New Roman"/>
          <w:sz w:val="24"/>
          <w:szCs w:val="24"/>
        </w:rPr>
        <w:t xml:space="preserve"> должностному лицу органа государственного надзора, к кому его направлять и что напомнить.</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Не оспаривая рекомендаций С.Терновой, хотелось бы высказать свое суждение по данной позиции.</w:t>
      </w:r>
      <w:proofErr w:type="gramEnd"/>
      <w:r w:rsidRPr="005B7529">
        <w:rPr>
          <w:rFonts w:ascii="Times New Roman" w:eastAsia="Times New Roman" w:hAnsi="Times New Roman" w:cs="Times New Roman"/>
          <w:sz w:val="24"/>
          <w:szCs w:val="24"/>
        </w:rPr>
        <w:t xml:space="preserve"> Частный охранник в такой ситуации должен быстро решить, пустить на охраняемый объект </w:t>
      </w:r>
      <w:proofErr w:type="gramStart"/>
      <w:r w:rsidRPr="005B7529">
        <w:rPr>
          <w:rFonts w:ascii="Times New Roman" w:eastAsia="Times New Roman" w:hAnsi="Times New Roman" w:cs="Times New Roman"/>
          <w:sz w:val="24"/>
          <w:szCs w:val="24"/>
        </w:rPr>
        <w:t>проверяющих</w:t>
      </w:r>
      <w:proofErr w:type="gramEnd"/>
      <w:r w:rsidRPr="005B7529">
        <w:rPr>
          <w:rFonts w:ascii="Times New Roman" w:eastAsia="Times New Roman" w:hAnsi="Times New Roman" w:cs="Times New Roman"/>
          <w:sz w:val="24"/>
          <w:szCs w:val="24"/>
        </w:rPr>
        <w:t xml:space="preserve"> или им можно законным путем в этом отказать.</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proofErr w:type="gramStart"/>
      <w:r w:rsidRPr="005B7529">
        <w:rPr>
          <w:rFonts w:ascii="Times New Roman" w:eastAsia="Times New Roman" w:hAnsi="Times New Roman" w:cs="Times New Roman"/>
          <w:sz w:val="24"/>
          <w:szCs w:val="24"/>
        </w:rPr>
        <w:t>Ведь даже в Федеральном законе «О защите прав юридических лиц и индивидуальных предпринимателей при проведении государственного контроля (надзора)» от 8.08.2001г. №134-ФЗ (в ред. федеральных законов от 30.10.2002г. №132-ФЗ, от 10.01.2003г. №17-ФЗ, от 1.10.2003г. №129-ФЗ, от 22.08.2004г. №122-ФЗ, от 9.05.2005г. №45-ФЗ, от 2.07.2005г. №80-ФЗ, от 31.12.2005г. №206-ФЗ, от 30.12.2006г. №266-ФЗ) нет четкого</w:t>
      </w:r>
      <w:proofErr w:type="gramEnd"/>
      <w:r w:rsidRPr="005B7529">
        <w:rPr>
          <w:rFonts w:ascii="Times New Roman" w:eastAsia="Times New Roman" w:hAnsi="Times New Roman" w:cs="Times New Roman"/>
          <w:sz w:val="24"/>
          <w:szCs w:val="24"/>
        </w:rPr>
        <w:t xml:space="preserve"> и однозначного ответа, какой документ должностное лицо органа государственного надзора (контроля) должно предъявлять работнику </w:t>
      </w:r>
      <w:proofErr w:type="spellStart"/>
      <w:r w:rsidRPr="005B7529">
        <w:rPr>
          <w:rFonts w:ascii="Times New Roman" w:eastAsia="Times New Roman" w:hAnsi="Times New Roman" w:cs="Times New Roman"/>
          <w:sz w:val="24"/>
          <w:szCs w:val="24"/>
        </w:rPr>
        <w:t>ЧОПа</w:t>
      </w:r>
      <w:proofErr w:type="spellEnd"/>
      <w:r w:rsidRPr="005B7529">
        <w:rPr>
          <w:rFonts w:ascii="Times New Roman" w:eastAsia="Times New Roman" w:hAnsi="Times New Roman" w:cs="Times New Roman"/>
          <w:sz w:val="24"/>
          <w:szCs w:val="24"/>
        </w:rPr>
        <w:t>: распоряжение, приказ или предписание на проведение проверки объекта.</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Инспектор, безусловно, должен иметь приказ или предписание на проверку и предъявить его руководителю предприятия, которое он пришел инспектировать. Если у должностного лица органа государственного надзора нет предписания (разрешения, приказа) на проведение мероприятия по контролю на объекте, куда он пришел, то, безусловно, он нарушил свои должностные обязанности. При выявлении такого факта он должен нести ответственность. Но не стоит подходить к государственному чиновнику – должностному лицу органа государственного надзора (контроля) с презумпции нарушителя, это было бы не совсем верно. Тем более что в данной ситуации защитником закона выступает частный охранник, работающий в интересах структуры, с которой заключен договор на охрану.</w:t>
      </w:r>
    </w:p>
    <w:p w:rsidR="00851C9D" w:rsidRPr="005B7529" w:rsidRDefault="00851C9D" w:rsidP="005B7529">
      <w:pPr>
        <w:spacing w:before="60" w:after="150" w:line="240" w:lineRule="atLeast"/>
        <w:ind w:firstLine="709"/>
        <w:jc w:val="both"/>
        <w:rPr>
          <w:rFonts w:ascii="Times New Roman" w:eastAsia="Times New Roman" w:hAnsi="Times New Roman" w:cs="Times New Roman"/>
          <w:sz w:val="24"/>
          <w:szCs w:val="24"/>
        </w:rPr>
      </w:pPr>
      <w:r w:rsidRPr="005B7529">
        <w:rPr>
          <w:rFonts w:ascii="Times New Roman" w:eastAsia="Times New Roman" w:hAnsi="Times New Roman" w:cs="Times New Roman"/>
          <w:sz w:val="24"/>
          <w:szCs w:val="24"/>
        </w:rPr>
        <w:t>Подводя итог, мы говорим, что законодательство о частной охранной деятельности должно совершенствоваться, но делать это надо основательно и вдумчиво, не добавляя охранникам, их руководителям и администрации охраняемых объектов дополнительных сложностей и трудностей.</w:t>
      </w:r>
    </w:p>
    <w:p w:rsidR="00851C9D" w:rsidRPr="005B7529" w:rsidRDefault="00851C9D" w:rsidP="005B7529">
      <w:pPr>
        <w:shd w:val="clear" w:color="auto" w:fill="FFFFFF"/>
        <w:spacing w:after="0" w:line="240" w:lineRule="auto"/>
        <w:ind w:firstLine="709"/>
        <w:jc w:val="both"/>
        <w:rPr>
          <w:rFonts w:ascii="Times New Roman" w:eastAsia="Times New Roman" w:hAnsi="Times New Roman" w:cs="Times New Roman"/>
          <w:i/>
          <w:iCs/>
          <w:sz w:val="24"/>
          <w:szCs w:val="24"/>
        </w:rPr>
      </w:pPr>
    </w:p>
    <w:sectPr w:rsidR="00851C9D" w:rsidRPr="005B7529" w:rsidSect="00F448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2FB"/>
    <w:multiLevelType w:val="hybridMultilevel"/>
    <w:tmpl w:val="D674BC86"/>
    <w:lvl w:ilvl="0" w:tplc="1CAEB652">
      <w:start w:val="1"/>
      <w:numFmt w:val="decimal"/>
      <w:lvlText w:val="%1."/>
      <w:lvlJc w:val="left"/>
      <w:pPr>
        <w:ind w:left="2606" w:hanging="120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
    <w:nsid w:val="18F818F7"/>
    <w:multiLevelType w:val="hybridMultilevel"/>
    <w:tmpl w:val="A02A1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AE028CB"/>
    <w:multiLevelType w:val="hybridMultilevel"/>
    <w:tmpl w:val="5376496E"/>
    <w:lvl w:ilvl="0" w:tplc="140C56DA">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08"/>
  <w:characterSpacingControl w:val="doNotCompress"/>
  <w:compat>
    <w:useFELayout/>
  </w:compat>
  <w:rsids>
    <w:rsidRoot w:val="00E74ABF"/>
    <w:rsid w:val="00232FEC"/>
    <w:rsid w:val="003E07C2"/>
    <w:rsid w:val="0058547F"/>
    <w:rsid w:val="005B7529"/>
    <w:rsid w:val="00815FB1"/>
    <w:rsid w:val="00851C9D"/>
    <w:rsid w:val="008602EF"/>
    <w:rsid w:val="008B0B3C"/>
    <w:rsid w:val="00951C04"/>
    <w:rsid w:val="00A07317"/>
    <w:rsid w:val="00B977F2"/>
    <w:rsid w:val="00C973FB"/>
    <w:rsid w:val="00D34CE7"/>
    <w:rsid w:val="00DF58F0"/>
    <w:rsid w:val="00E27457"/>
    <w:rsid w:val="00E74ABF"/>
    <w:rsid w:val="00EB50B8"/>
    <w:rsid w:val="00F07E84"/>
    <w:rsid w:val="00F44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891"/>
  </w:style>
  <w:style w:type="paragraph" w:styleId="4">
    <w:name w:val="heading 4"/>
    <w:basedOn w:val="a"/>
    <w:link w:val="40"/>
    <w:uiPriority w:val="9"/>
    <w:qFormat/>
    <w:rsid w:val="00E74ABF"/>
    <w:pPr>
      <w:spacing w:before="100" w:beforeAutospacing="1" w:after="100" w:afterAutospacing="1" w:line="240" w:lineRule="auto"/>
      <w:outlineLvl w:val="3"/>
    </w:pPr>
    <w:rPr>
      <w:rFonts w:ascii="Times New Roman" w:eastAsia="Times New Roman" w:hAnsi="Times New Roman" w:cs="Times New Roman"/>
      <w:b/>
      <w:bCs/>
      <w:color w:val="003C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E74ABF"/>
    <w:rPr>
      <w:rFonts w:ascii="Times New Roman" w:eastAsia="Times New Roman" w:hAnsi="Times New Roman" w:cs="Times New Roman"/>
      <w:b/>
      <w:bCs/>
      <w:color w:val="003C80"/>
      <w:sz w:val="24"/>
      <w:szCs w:val="24"/>
    </w:rPr>
  </w:style>
  <w:style w:type="paragraph" w:customStyle="1" w:styleId="s153">
    <w:name w:val="s_153"/>
    <w:basedOn w:val="a"/>
    <w:rsid w:val="00E74ABF"/>
    <w:pPr>
      <w:spacing w:after="0" w:line="240" w:lineRule="auto"/>
      <w:ind w:left="825"/>
    </w:pPr>
    <w:rPr>
      <w:rFonts w:ascii="Times New Roman" w:eastAsia="Times New Roman" w:hAnsi="Times New Roman" w:cs="Times New Roman"/>
      <w:sz w:val="24"/>
      <w:szCs w:val="24"/>
    </w:rPr>
  </w:style>
  <w:style w:type="character" w:customStyle="1" w:styleId="s103">
    <w:name w:val="s_103"/>
    <w:basedOn w:val="a0"/>
    <w:rsid w:val="00E74ABF"/>
    <w:rPr>
      <w:b/>
      <w:bCs/>
      <w:color w:val="000080"/>
    </w:rPr>
  </w:style>
  <w:style w:type="paragraph" w:customStyle="1" w:styleId="s13">
    <w:name w:val="s_13"/>
    <w:basedOn w:val="a"/>
    <w:rsid w:val="00E74ABF"/>
    <w:pPr>
      <w:spacing w:after="0" w:line="240" w:lineRule="auto"/>
      <w:ind w:firstLine="720"/>
    </w:pPr>
    <w:rPr>
      <w:rFonts w:ascii="Times New Roman" w:eastAsia="Times New Roman" w:hAnsi="Times New Roman" w:cs="Times New Roman"/>
      <w:sz w:val="24"/>
      <w:szCs w:val="24"/>
    </w:rPr>
  </w:style>
  <w:style w:type="paragraph" w:customStyle="1" w:styleId="s94">
    <w:name w:val="s_94"/>
    <w:basedOn w:val="a"/>
    <w:rsid w:val="00E74ABF"/>
    <w:pPr>
      <w:spacing w:after="0" w:line="240" w:lineRule="auto"/>
    </w:pPr>
    <w:rPr>
      <w:rFonts w:ascii="Times New Roman" w:eastAsia="Times New Roman" w:hAnsi="Times New Roman" w:cs="Times New Roman"/>
      <w:i/>
      <w:iCs/>
      <w:color w:val="800080"/>
      <w:sz w:val="24"/>
      <w:szCs w:val="24"/>
    </w:rPr>
  </w:style>
  <w:style w:type="paragraph" w:customStyle="1" w:styleId="s222">
    <w:name w:val="s_222"/>
    <w:basedOn w:val="a"/>
    <w:rsid w:val="00E74ABF"/>
    <w:pPr>
      <w:spacing w:after="0" w:line="240" w:lineRule="auto"/>
    </w:pPr>
    <w:rPr>
      <w:rFonts w:ascii="Times New Roman" w:eastAsia="Times New Roman" w:hAnsi="Times New Roman" w:cs="Times New Roman"/>
      <w:i/>
      <w:iCs/>
      <w:color w:val="800080"/>
      <w:sz w:val="24"/>
      <w:szCs w:val="24"/>
    </w:rPr>
  </w:style>
  <w:style w:type="paragraph" w:customStyle="1" w:styleId="s34">
    <w:name w:val="s_34"/>
    <w:basedOn w:val="a"/>
    <w:rsid w:val="00E74ABF"/>
    <w:pPr>
      <w:spacing w:after="0" w:line="240" w:lineRule="auto"/>
      <w:jc w:val="center"/>
    </w:pPr>
    <w:rPr>
      <w:rFonts w:ascii="Times New Roman" w:eastAsia="Times New Roman" w:hAnsi="Times New Roman" w:cs="Times New Roman"/>
      <w:b/>
      <w:bCs/>
      <w:color w:val="000080"/>
      <w:sz w:val="21"/>
      <w:szCs w:val="21"/>
    </w:rPr>
  </w:style>
  <w:style w:type="character" w:styleId="a3">
    <w:name w:val="Emphasis"/>
    <w:basedOn w:val="a0"/>
    <w:uiPriority w:val="20"/>
    <w:qFormat/>
    <w:rsid w:val="00851C9D"/>
    <w:rPr>
      <w:i/>
      <w:iCs/>
    </w:rPr>
  </w:style>
  <w:style w:type="character" w:styleId="a4">
    <w:name w:val="Strong"/>
    <w:basedOn w:val="a0"/>
    <w:uiPriority w:val="22"/>
    <w:qFormat/>
    <w:rsid w:val="00851C9D"/>
    <w:rPr>
      <w:b/>
      <w:bCs/>
    </w:rPr>
  </w:style>
  <w:style w:type="paragraph" w:styleId="a5">
    <w:name w:val="List Paragraph"/>
    <w:basedOn w:val="a"/>
    <w:uiPriority w:val="34"/>
    <w:qFormat/>
    <w:rsid w:val="00A0731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1472405171">
      <w:bodyDiv w:val="1"/>
      <w:marLeft w:val="0"/>
      <w:marRight w:val="0"/>
      <w:marTop w:val="225"/>
      <w:marBottom w:val="225"/>
      <w:divBdr>
        <w:top w:val="none" w:sz="0" w:space="0" w:color="auto"/>
        <w:left w:val="none" w:sz="0" w:space="0" w:color="auto"/>
        <w:bottom w:val="none" w:sz="0" w:space="0" w:color="auto"/>
        <w:right w:val="none" w:sz="0" w:space="0" w:color="auto"/>
      </w:divBdr>
      <w:divsChild>
        <w:div w:id="1144733864">
          <w:marLeft w:val="0"/>
          <w:marRight w:val="0"/>
          <w:marTop w:val="0"/>
          <w:marBottom w:val="0"/>
          <w:divBdr>
            <w:top w:val="none" w:sz="0" w:space="0" w:color="auto"/>
            <w:left w:val="none" w:sz="0" w:space="0" w:color="auto"/>
            <w:bottom w:val="none" w:sz="0" w:space="0" w:color="auto"/>
            <w:right w:val="none" w:sz="0" w:space="0" w:color="auto"/>
          </w:divBdr>
        </w:div>
        <w:div w:id="1985426001">
          <w:marLeft w:val="0"/>
          <w:marRight w:val="0"/>
          <w:marTop w:val="0"/>
          <w:marBottom w:val="0"/>
          <w:divBdr>
            <w:top w:val="none" w:sz="0" w:space="0" w:color="auto"/>
            <w:left w:val="none" w:sz="0" w:space="0" w:color="auto"/>
            <w:bottom w:val="none" w:sz="0" w:space="0" w:color="auto"/>
            <w:right w:val="none" w:sz="0" w:space="0" w:color="auto"/>
          </w:divBdr>
        </w:div>
      </w:divsChild>
    </w:div>
    <w:div w:id="1994604323">
      <w:bodyDiv w:val="1"/>
      <w:marLeft w:val="0"/>
      <w:marRight w:val="0"/>
      <w:marTop w:val="0"/>
      <w:marBottom w:val="0"/>
      <w:divBdr>
        <w:top w:val="none" w:sz="0" w:space="0" w:color="auto"/>
        <w:left w:val="none" w:sz="0" w:space="0" w:color="auto"/>
        <w:bottom w:val="none" w:sz="0" w:space="0" w:color="auto"/>
        <w:right w:val="none" w:sz="0" w:space="0" w:color="auto"/>
      </w:divBdr>
      <w:divsChild>
        <w:div w:id="608439934">
          <w:marLeft w:val="0"/>
          <w:marRight w:val="0"/>
          <w:marTop w:val="0"/>
          <w:marBottom w:val="0"/>
          <w:divBdr>
            <w:top w:val="none" w:sz="0" w:space="0" w:color="auto"/>
            <w:left w:val="none" w:sz="0" w:space="0" w:color="auto"/>
            <w:bottom w:val="none" w:sz="0" w:space="0" w:color="auto"/>
            <w:right w:val="none" w:sz="0" w:space="0" w:color="auto"/>
          </w:divBdr>
          <w:divsChild>
            <w:div w:id="570508704">
              <w:marLeft w:val="0"/>
              <w:marRight w:val="0"/>
              <w:marTop w:val="0"/>
              <w:marBottom w:val="0"/>
              <w:divBdr>
                <w:top w:val="none" w:sz="0" w:space="0" w:color="auto"/>
                <w:left w:val="none" w:sz="0" w:space="0" w:color="auto"/>
                <w:bottom w:val="none" w:sz="0" w:space="0" w:color="auto"/>
                <w:right w:val="none" w:sz="0" w:space="0" w:color="auto"/>
              </w:divBdr>
              <w:divsChild>
                <w:div w:id="184412451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ase.garant.ru/10128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0128024/" TargetMode="External"/><Relationship Id="rId5" Type="http://schemas.openxmlformats.org/officeDocument/2006/relationships/hyperlink" Target="http://base.garant.ru/702111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7</Pages>
  <Words>3175</Words>
  <Characters>18100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2014-07-03T02:39:00Z</dcterms:created>
  <dcterms:modified xsi:type="dcterms:W3CDTF">2014-07-04T04:40:00Z</dcterms:modified>
</cp:coreProperties>
</file>